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F890E" w14:textId="7EF2F148" w:rsidR="00272EB0" w:rsidRPr="00750691" w:rsidRDefault="00D9671D" w:rsidP="00272EB0">
      <w:pPr>
        <w:spacing w:line="480" w:lineRule="auto"/>
        <w:jc w:val="center"/>
        <w:rPr>
          <w:b/>
        </w:rPr>
      </w:pPr>
      <w:r>
        <w:rPr>
          <w:b/>
        </w:rPr>
        <w:t xml:space="preserve">Supplemental Materials for </w:t>
      </w:r>
      <w:r w:rsidR="00272EB0" w:rsidRPr="00750691">
        <w:rPr>
          <w:b/>
        </w:rPr>
        <w:t>The Role of Digital Channels in Predicting Objective and Subjective Negotiation Outcomes</w:t>
      </w:r>
    </w:p>
    <w:p w14:paraId="1F344C86" w14:textId="77777777" w:rsidR="00D9671D" w:rsidRDefault="00D9671D" w:rsidP="00272EB0">
      <w:pPr>
        <w:spacing w:line="480" w:lineRule="auto"/>
        <w:jc w:val="center"/>
      </w:pPr>
    </w:p>
    <w:p w14:paraId="274C7C5F" w14:textId="6F933F91" w:rsidR="00D9671D" w:rsidRDefault="00D9671D" w:rsidP="00D9671D">
      <w:pPr>
        <w:spacing w:line="480" w:lineRule="auto"/>
      </w:pPr>
      <w:r>
        <w:t>This file includes:</w:t>
      </w:r>
    </w:p>
    <w:p w14:paraId="7EFA89F2" w14:textId="72ED3C71" w:rsidR="00D9671D" w:rsidRDefault="00D9671D" w:rsidP="00D9671D">
      <w:pPr>
        <w:pStyle w:val="ListParagraph"/>
        <w:numPr>
          <w:ilvl w:val="0"/>
          <w:numId w:val="1"/>
        </w:numPr>
        <w:spacing w:line="480" w:lineRule="auto"/>
      </w:pPr>
      <w:r>
        <w:t xml:space="preserve">Additional details on New Recruit Negotiation </w:t>
      </w:r>
    </w:p>
    <w:p w14:paraId="1234ADFE" w14:textId="39D0C032" w:rsidR="00D9671D" w:rsidRDefault="00D9671D" w:rsidP="00D9671D">
      <w:pPr>
        <w:pStyle w:val="ListParagraph"/>
        <w:numPr>
          <w:ilvl w:val="0"/>
          <w:numId w:val="1"/>
        </w:numPr>
        <w:spacing w:line="480" w:lineRule="auto"/>
      </w:pPr>
      <w:r>
        <w:t xml:space="preserve">Payoff </w:t>
      </w:r>
      <w:r w:rsidR="00546EAC">
        <w:t>s</w:t>
      </w:r>
      <w:r>
        <w:t xml:space="preserve">chedules </w:t>
      </w:r>
    </w:p>
    <w:p w14:paraId="0E9BAAC4" w14:textId="1E1E95AD" w:rsidR="00D9671D" w:rsidRDefault="00801CB0" w:rsidP="008A5448">
      <w:pPr>
        <w:pStyle w:val="ListParagraph"/>
        <w:numPr>
          <w:ilvl w:val="0"/>
          <w:numId w:val="1"/>
        </w:numPr>
        <w:spacing w:line="480" w:lineRule="auto"/>
      </w:pPr>
      <w:r>
        <w:t>R</w:t>
      </w:r>
      <w:r w:rsidR="00D9671D">
        <w:t xml:space="preserve">ole type </w:t>
      </w:r>
      <w:r>
        <w:t>effects</w:t>
      </w:r>
    </w:p>
    <w:p w14:paraId="4F3EEED5" w14:textId="77777777" w:rsidR="00D9671D" w:rsidRDefault="00D9671D" w:rsidP="00272EB0">
      <w:pPr>
        <w:spacing w:line="480" w:lineRule="auto"/>
        <w:jc w:val="center"/>
      </w:pPr>
    </w:p>
    <w:p w14:paraId="4FFACDC7" w14:textId="491F6392" w:rsidR="00D9671D" w:rsidRDefault="00D9671D" w:rsidP="00521BF6">
      <w:r>
        <w:br w:type="page"/>
      </w:r>
      <w:bookmarkStart w:id="0" w:name="_GoBack"/>
      <w:bookmarkEnd w:id="0"/>
    </w:p>
    <w:p w14:paraId="22EC5423" w14:textId="625EF789" w:rsidR="0058503D" w:rsidRPr="0058503D" w:rsidRDefault="0058503D" w:rsidP="0058503D">
      <w:pPr>
        <w:spacing w:line="480" w:lineRule="auto"/>
        <w:rPr>
          <w:b/>
        </w:rPr>
      </w:pPr>
      <w:r w:rsidRPr="0058503D">
        <w:rPr>
          <w:b/>
        </w:rPr>
        <w:lastRenderedPageBreak/>
        <w:t>New Recruit Negotiation</w:t>
      </w:r>
    </w:p>
    <w:p w14:paraId="358543DB" w14:textId="565BAAEC" w:rsidR="00333CBA" w:rsidRPr="00750691" w:rsidRDefault="00333CBA" w:rsidP="00333CBA">
      <w:pPr>
        <w:spacing w:line="480" w:lineRule="auto"/>
        <w:ind w:firstLine="720"/>
        <w:rPr>
          <w:b/>
        </w:rPr>
      </w:pPr>
      <w:r w:rsidRPr="00750691">
        <w:t>The New Recruit negotiation requires pairs to negotiate job offer details for a new employee. One person in each pair plays the role of the recruiter while the other plays the role of the candidate. Pairs are required to negotiate eight issues with five different options for each issue. The eight issues include: salary, start date, bonus, moving expense, vacation, insurance, job assignment, and location. Of these eight issues, two are distributive issues where parties have opposite preferences—in this case, for salary and start date. Four are integrative issues where parties value outcomes differentially—bonus and moving expenses (which are valued more by the candidate) and insurance and vacation (which are valued more by the recruiter). Finally, two are compatible issues where parties have the same preference (location and job assignment). In this negotiation, the recruiter and the candidate have their own point schedules that explicitly highlight their relative preferences within and between issues</w:t>
      </w:r>
      <w:r>
        <w:t xml:space="preserve"> (see </w:t>
      </w:r>
      <w:r w:rsidR="008A5448">
        <w:t xml:space="preserve">below </w:t>
      </w:r>
      <w:r>
        <w:t>for a detailed description of the point schedules for recruiters and candidates)</w:t>
      </w:r>
      <w:r w:rsidRPr="00750691">
        <w:t>.</w:t>
      </w:r>
    </w:p>
    <w:p w14:paraId="1CD29A3D" w14:textId="0FA9CF5F" w:rsidR="00333CBA" w:rsidRDefault="00333CBA" w:rsidP="00FF42F3">
      <w:pPr>
        <w:spacing w:line="480" w:lineRule="auto"/>
        <w:ind w:firstLine="720"/>
      </w:pPr>
      <w:r>
        <w:br w:type="page"/>
      </w:r>
    </w:p>
    <w:p w14:paraId="5D964F8F" w14:textId="77777777" w:rsidR="00333CBA" w:rsidRDefault="00333CBA" w:rsidP="00333CBA">
      <w:pPr>
        <w:jc w:val="center"/>
        <w:rPr>
          <w:b/>
        </w:rPr>
      </w:pPr>
      <w:r>
        <w:rPr>
          <w:b/>
        </w:rPr>
        <w:lastRenderedPageBreak/>
        <w:t>Payoff Schedule – Distributive Issues</w:t>
      </w:r>
    </w:p>
    <w:p w14:paraId="6A77129D" w14:textId="77777777" w:rsidR="00333CBA" w:rsidRDefault="00333CBA" w:rsidP="00333CBA">
      <w:pPr>
        <w:rPr>
          <w:b/>
        </w:rPr>
      </w:pPr>
    </w:p>
    <w:p w14:paraId="7511FFED" w14:textId="77777777" w:rsidR="00333CBA" w:rsidRPr="00472710" w:rsidRDefault="00333CBA" w:rsidP="00333CBA">
      <w:pPr>
        <w:spacing w:line="480" w:lineRule="auto"/>
        <w:rPr>
          <w:b/>
        </w:rPr>
      </w:pPr>
      <w:r w:rsidRPr="00472710">
        <w:rPr>
          <w:b/>
        </w:rPr>
        <w:t>For Recruiters</w:t>
      </w:r>
    </w:p>
    <w:tbl>
      <w:tblPr>
        <w:tblStyle w:val="TableGrid"/>
        <w:tblW w:w="9820" w:type="dxa"/>
        <w:tblLook w:val="04A0" w:firstRow="1" w:lastRow="0" w:firstColumn="1" w:lastColumn="0" w:noHBand="0" w:noVBand="1"/>
      </w:tblPr>
      <w:tblGrid>
        <w:gridCol w:w="2880"/>
        <w:gridCol w:w="3470"/>
        <w:gridCol w:w="3470"/>
      </w:tblGrid>
      <w:tr w:rsidR="00333CBA" w14:paraId="6A480026" w14:textId="77777777" w:rsidTr="00992C33">
        <w:trPr>
          <w:trHeight w:val="18"/>
        </w:trPr>
        <w:tc>
          <w:tcPr>
            <w:tcW w:w="2880" w:type="dxa"/>
            <w:tcBorders>
              <w:top w:val="single" w:sz="4" w:space="0" w:color="auto"/>
              <w:left w:val="single" w:sz="4" w:space="0" w:color="auto"/>
              <w:bottom w:val="single" w:sz="4" w:space="0" w:color="auto"/>
              <w:right w:val="single" w:sz="4" w:space="0" w:color="auto"/>
            </w:tcBorders>
          </w:tcPr>
          <w:p w14:paraId="4E9420B5" w14:textId="77777777" w:rsidR="00333CBA" w:rsidRDefault="00333CBA" w:rsidP="00992C33">
            <w:pPr>
              <w:spacing w:line="480" w:lineRule="auto"/>
            </w:pPr>
            <w:r>
              <w:t>Issue</w:t>
            </w:r>
          </w:p>
        </w:tc>
        <w:tc>
          <w:tcPr>
            <w:tcW w:w="3470" w:type="dxa"/>
            <w:tcBorders>
              <w:left w:val="single" w:sz="4" w:space="0" w:color="auto"/>
              <w:bottom w:val="single" w:sz="4" w:space="0" w:color="auto"/>
            </w:tcBorders>
          </w:tcPr>
          <w:p w14:paraId="23B7921A" w14:textId="77777777" w:rsidR="00333CBA" w:rsidRDefault="00333CBA" w:rsidP="00992C33">
            <w:pPr>
              <w:spacing w:line="480" w:lineRule="auto"/>
              <w:jc w:val="center"/>
            </w:pPr>
            <w:r>
              <w:t>Options</w:t>
            </w:r>
          </w:p>
        </w:tc>
        <w:tc>
          <w:tcPr>
            <w:tcW w:w="3470" w:type="dxa"/>
            <w:tcBorders>
              <w:bottom w:val="single" w:sz="4" w:space="0" w:color="auto"/>
            </w:tcBorders>
          </w:tcPr>
          <w:p w14:paraId="546CBAD2" w14:textId="77777777" w:rsidR="00333CBA" w:rsidRDefault="00333CBA" w:rsidP="00992C33">
            <w:pPr>
              <w:spacing w:line="480" w:lineRule="auto"/>
              <w:jc w:val="center"/>
            </w:pPr>
            <w:r>
              <w:t>Points</w:t>
            </w:r>
          </w:p>
        </w:tc>
      </w:tr>
      <w:tr w:rsidR="00333CBA" w14:paraId="2D6978A5" w14:textId="77777777" w:rsidTr="00992C33">
        <w:trPr>
          <w:trHeight w:val="18"/>
        </w:trPr>
        <w:tc>
          <w:tcPr>
            <w:tcW w:w="2880" w:type="dxa"/>
            <w:tcBorders>
              <w:top w:val="single" w:sz="4" w:space="0" w:color="auto"/>
              <w:left w:val="single" w:sz="4" w:space="0" w:color="auto"/>
              <w:bottom w:val="nil"/>
              <w:right w:val="single" w:sz="4" w:space="0" w:color="auto"/>
            </w:tcBorders>
          </w:tcPr>
          <w:p w14:paraId="673AA74A" w14:textId="77777777" w:rsidR="00333CBA" w:rsidRDefault="00333CBA" w:rsidP="00992C33">
            <w:pPr>
              <w:spacing w:line="480" w:lineRule="auto"/>
            </w:pPr>
            <w:r>
              <w:t>Salary</w:t>
            </w:r>
          </w:p>
        </w:tc>
        <w:tc>
          <w:tcPr>
            <w:tcW w:w="3470" w:type="dxa"/>
            <w:tcBorders>
              <w:top w:val="single" w:sz="4" w:space="0" w:color="auto"/>
              <w:left w:val="single" w:sz="4" w:space="0" w:color="auto"/>
              <w:bottom w:val="nil"/>
              <w:right w:val="single" w:sz="4" w:space="0" w:color="auto"/>
            </w:tcBorders>
          </w:tcPr>
          <w:p w14:paraId="5030BAE4" w14:textId="77777777" w:rsidR="00333CBA" w:rsidRDefault="00333CBA" w:rsidP="00992C33">
            <w:pPr>
              <w:spacing w:line="480" w:lineRule="auto"/>
              <w:jc w:val="center"/>
            </w:pPr>
            <w:r>
              <w:t>$90,000</w:t>
            </w:r>
          </w:p>
        </w:tc>
        <w:tc>
          <w:tcPr>
            <w:tcW w:w="3470" w:type="dxa"/>
            <w:tcBorders>
              <w:top w:val="single" w:sz="4" w:space="0" w:color="auto"/>
              <w:left w:val="single" w:sz="4" w:space="0" w:color="auto"/>
              <w:bottom w:val="nil"/>
              <w:right w:val="single" w:sz="4" w:space="0" w:color="auto"/>
            </w:tcBorders>
          </w:tcPr>
          <w:p w14:paraId="787EA414" w14:textId="77777777" w:rsidR="00333CBA" w:rsidRDefault="00333CBA" w:rsidP="00992C33">
            <w:pPr>
              <w:spacing w:line="480" w:lineRule="auto"/>
              <w:jc w:val="center"/>
            </w:pPr>
            <w:r>
              <w:t>-6000</w:t>
            </w:r>
          </w:p>
        </w:tc>
      </w:tr>
      <w:tr w:rsidR="00333CBA" w14:paraId="573A1DC5" w14:textId="77777777" w:rsidTr="00992C33">
        <w:trPr>
          <w:trHeight w:val="18"/>
        </w:trPr>
        <w:tc>
          <w:tcPr>
            <w:tcW w:w="2880" w:type="dxa"/>
            <w:tcBorders>
              <w:top w:val="nil"/>
              <w:left w:val="single" w:sz="4" w:space="0" w:color="auto"/>
              <w:bottom w:val="nil"/>
              <w:right w:val="single" w:sz="4" w:space="0" w:color="auto"/>
            </w:tcBorders>
          </w:tcPr>
          <w:p w14:paraId="424622A4" w14:textId="77777777" w:rsidR="00333CBA" w:rsidRDefault="00333CBA" w:rsidP="00992C33">
            <w:pPr>
              <w:spacing w:line="480" w:lineRule="auto"/>
            </w:pPr>
          </w:p>
        </w:tc>
        <w:tc>
          <w:tcPr>
            <w:tcW w:w="3470" w:type="dxa"/>
            <w:tcBorders>
              <w:top w:val="nil"/>
              <w:left w:val="single" w:sz="4" w:space="0" w:color="auto"/>
              <w:bottom w:val="nil"/>
              <w:right w:val="single" w:sz="4" w:space="0" w:color="auto"/>
            </w:tcBorders>
          </w:tcPr>
          <w:p w14:paraId="17ABB91C" w14:textId="77777777" w:rsidR="00333CBA" w:rsidRDefault="00333CBA" w:rsidP="00992C33">
            <w:pPr>
              <w:spacing w:line="480" w:lineRule="auto"/>
              <w:jc w:val="center"/>
            </w:pPr>
            <w:r>
              <w:t>$88,000</w:t>
            </w:r>
          </w:p>
        </w:tc>
        <w:tc>
          <w:tcPr>
            <w:tcW w:w="3470" w:type="dxa"/>
            <w:tcBorders>
              <w:top w:val="nil"/>
              <w:left w:val="single" w:sz="4" w:space="0" w:color="auto"/>
              <w:bottom w:val="nil"/>
              <w:right w:val="single" w:sz="4" w:space="0" w:color="auto"/>
            </w:tcBorders>
          </w:tcPr>
          <w:p w14:paraId="31E91E3F" w14:textId="77777777" w:rsidR="00333CBA" w:rsidRDefault="00333CBA" w:rsidP="00992C33">
            <w:pPr>
              <w:spacing w:line="480" w:lineRule="auto"/>
              <w:jc w:val="center"/>
            </w:pPr>
            <w:r>
              <w:t>-4500</w:t>
            </w:r>
          </w:p>
        </w:tc>
      </w:tr>
      <w:tr w:rsidR="00333CBA" w14:paraId="17BC1432" w14:textId="77777777" w:rsidTr="00992C33">
        <w:trPr>
          <w:trHeight w:val="18"/>
        </w:trPr>
        <w:tc>
          <w:tcPr>
            <w:tcW w:w="2880" w:type="dxa"/>
            <w:tcBorders>
              <w:top w:val="nil"/>
              <w:left w:val="single" w:sz="4" w:space="0" w:color="auto"/>
              <w:bottom w:val="nil"/>
              <w:right w:val="single" w:sz="4" w:space="0" w:color="auto"/>
            </w:tcBorders>
          </w:tcPr>
          <w:p w14:paraId="6B94E1F6" w14:textId="77777777" w:rsidR="00333CBA" w:rsidRDefault="00333CBA" w:rsidP="00992C33">
            <w:pPr>
              <w:spacing w:line="480" w:lineRule="auto"/>
            </w:pPr>
          </w:p>
        </w:tc>
        <w:tc>
          <w:tcPr>
            <w:tcW w:w="3470" w:type="dxa"/>
            <w:tcBorders>
              <w:top w:val="nil"/>
              <w:left w:val="single" w:sz="4" w:space="0" w:color="auto"/>
              <w:bottom w:val="nil"/>
              <w:right w:val="single" w:sz="4" w:space="0" w:color="auto"/>
            </w:tcBorders>
          </w:tcPr>
          <w:p w14:paraId="49AD7A93" w14:textId="77777777" w:rsidR="00333CBA" w:rsidRDefault="00333CBA" w:rsidP="00992C33">
            <w:pPr>
              <w:spacing w:line="480" w:lineRule="auto"/>
              <w:jc w:val="center"/>
            </w:pPr>
            <w:r>
              <w:t>$86,000</w:t>
            </w:r>
          </w:p>
        </w:tc>
        <w:tc>
          <w:tcPr>
            <w:tcW w:w="3470" w:type="dxa"/>
            <w:tcBorders>
              <w:top w:val="nil"/>
              <w:left w:val="single" w:sz="4" w:space="0" w:color="auto"/>
              <w:bottom w:val="nil"/>
              <w:right w:val="single" w:sz="4" w:space="0" w:color="auto"/>
            </w:tcBorders>
          </w:tcPr>
          <w:p w14:paraId="1F443BEF" w14:textId="77777777" w:rsidR="00333CBA" w:rsidRDefault="00333CBA" w:rsidP="00992C33">
            <w:pPr>
              <w:spacing w:line="480" w:lineRule="auto"/>
              <w:jc w:val="center"/>
            </w:pPr>
            <w:r>
              <w:t>-3000</w:t>
            </w:r>
          </w:p>
        </w:tc>
      </w:tr>
      <w:tr w:rsidR="00333CBA" w14:paraId="459B3E8D" w14:textId="77777777" w:rsidTr="00992C33">
        <w:trPr>
          <w:trHeight w:val="18"/>
        </w:trPr>
        <w:tc>
          <w:tcPr>
            <w:tcW w:w="2880" w:type="dxa"/>
            <w:tcBorders>
              <w:top w:val="nil"/>
              <w:left w:val="single" w:sz="4" w:space="0" w:color="auto"/>
              <w:bottom w:val="nil"/>
              <w:right w:val="single" w:sz="4" w:space="0" w:color="auto"/>
            </w:tcBorders>
          </w:tcPr>
          <w:p w14:paraId="255F89DF" w14:textId="77777777" w:rsidR="00333CBA" w:rsidRDefault="00333CBA" w:rsidP="00992C33">
            <w:pPr>
              <w:spacing w:line="480" w:lineRule="auto"/>
            </w:pPr>
          </w:p>
        </w:tc>
        <w:tc>
          <w:tcPr>
            <w:tcW w:w="3470" w:type="dxa"/>
            <w:tcBorders>
              <w:top w:val="nil"/>
              <w:left w:val="single" w:sz="4" w:space="0" w:color="auto"/>
              <w:bottom w:val="nil"/>
              <w:right w:val="single" w:sz="4" w:space="0" w:color="auto"/>
            </w:tcBorders>
          </w:tcPr>
          <w:p w14:paraId="5D390355" w14:textId="77777777" w:rsidR="00333CBA" w:rsidRDefault="00333CBA" w:rsidP="00992C33">
            <w:pPr>
              <w:spacing w:line="480" w:lineRule="auto"/>
              <w:jc w:val="center"/>
            </w:pPr>
            <w:r>
              <w:t>$84,000</w:t>
            </w:r>
          </w:p>
        </w:tc>
        <w:tc>
          <w:tcPr>
            <w:tcW w:w="3470" w:type="dxa"/>
            <w:tcBorders>
              <w:top w:val="nil"/>
              <w:left w:val="single" w:sz="4" w:space="0" w:color="auto"/>
              <w:bottom w:val="nil"/>
              <w:right w:val="single" w:sz="4" w:space="0" w:color="auto"/>
            </w:tcBorders>
          </w:tcPr>
          <w:p w14:paraId="6F41AD1E" w14:textId="77777777" w:rsidR="00333CBA" w:rsidRDefault="00333CBA" w:rsidP="00992C33">
            <w:pPr>
              <w:spacing w:line="480" w:lineRule="auto"/>
              <w:jc w:val="center"/>
            </w:pPr>
            <w:r>
              <w:t>-1500</w:t>
            </w:r>
          </w:p>
        </w:tc>
      </w:tr>
      <w:tr w:rsidR="00333CBA" w14:paraId="2739313F" w14:textId="77777777" w:rsidTr="00992C33">
        <w:trPr>
          <w:trHeight w:val="18"/>
        </w:trPr>
        <w:tc>
          <w:tcPr>
            <w:tcW w:w="2880" w:type="dxa"/>
            <w:tcBorders>
              <w:top w:val="nil"/>
              <w:left w:val="single" w:sz="4" w:space="0" w:color="auto"/>
              <w:bottom w:val="single" w:sz="4" w:space="0" w:color="auto"/>
              <w:right w:val="single" w:sz="4" w:space="0" w:color="auto"/>
            </w:tcBorders>
          </w:tcPr>
          <w:p w14:paraId="6FBB7B5D" w14:textId="77777777" w:rsidR="00333CBA" w:rsidRDefault="00333CBA" w:rsidP="00992C33">
            <w:pPr>
              <w:spacing w:line="480" w:lineRule="auto"/>
            </w:pPr>
          </w:p>
        </w:tc>
        <w:tc>
          <w:tcPr>
            <w:tcW w:w="3470" w:type="dxa"/>
            <w:tcBorders>
              <w:top w:val="nil"/>
              <w:left w:val="single" w:sz="4" w:space="0" w:color="auto"/>
              <w:bottom w:val="single" w:sz="4" w:space="0" w:color="auto"/>
              <w:right w:val="single" w:sz="4" w:space="0" w:color="auto"/>
            </w:tcBorders>
          </w:tcPr>
          <w:p w14:paraId="06789E51" w14:textId="77777777" w:rsidR="00333CBA" w:rsidRDefault="00333CBA" w:rsidP="00992C33">
            <w:pPr>
              <w:spacing w:line="480" w:lineRule="auto"/>
              <w:jc w:val="center"/>
            </w:pPr>
            <w:r>
              <w:t>$82,000</w:t>
            </w:r>
          </w:p>
        </w:tc>
        <w:tc>
          <w:tcPr>
            <w:tcW w:w="3470" w:type="dxa"/>
            <w:tcBorders>
              <w:top w:val="nil"/>
              <w:left w:val="single" w:sz="4" w:space="0" w:color="auto"/>
              <w:bottom w:val="single" w:sz="4" w:space="0" w:color="auto"/>
              <w:right w:val="single" w:sz="4" w:space="0" w:color="auto"/>
            </w:tcBorders>
          </w:tcPr>
          <w:p w14:paraId="5C5E42E5" w14:textId="77777777" w:rsidR="00333CBA" w:rsidRDefault="00333CBA" w:rsidP="00992C33">
            <w:pPr>
              <w:spacing w:line="480" w:lineRule="auto"/>
              <w:jc w:val="center"/>
            </w:pPr>
            <w:r>
              <w:t>0</w:t>
            </w:r>
          </w:p>
        </w:tc>
      </w:tr>
      <w:tr w:rsidR="00333CBA" w14:paraId="414AE360" w14:textId="77777777" w:rsidTr="00992C33">
        <w:trPr>
          <w:trHeight w:val="18"/>
        </w:trPr>
        <w:tc>
          <w:tcPr>
            <w:tcW w:w="2880" w:type="dxa"/>
            <w:tcBorders>
              <w:top w:val="single" w:sz="4" w:space="0" w:color="auto"/>
              <w:left w:val="single" w:sz="4" w:space="0" w:color="auto"/>
              <w:bottom w:val="nil"/>
              <w:right w:val="single" w:sz="4" w:space="0" w:color="auto"/>
            </w:tcBorders>
          </w:tcPr>
          <w:p w14:paraId="5823007F" w14:textId="77777777" w:rsidR="00333CBA" w:rsidRDefault="00333CBA" w:rsidP="00992C33">
            <w:pPr>
              <w:spacing w:line="480" w:lineRule="auto"/>
            </w:pPr>
            <w:r>
              <w:t>Starting Date</w:t>
            </w:r>
          </w:p>
        </w:tc>
        <w:tc>
          <w:tcPr>
            <w:tcW w:w="3470" w:type="dxa"/>
            <w:tcBorders>
              <w:top w:val="single" w:sz="4" w:space="0" w:color="auto"/>
              <w:left w:val="single" w:sz="4" w:space="0" w:color="auto"/>
              <w:bottom w:val="nil"/>
              <w:right w:val="single" w:sz="4" w:space="0" w:color="auto"/>
            </w:tcBorders>
          </w:tcPr>
          <w:p w14:paraId="51D6F455" w14:textId="77777777" w:rsidR="00333CBA" w:rsidRDefault="00333CBA" w:rsidP="00992C33">
            <w:pPr>
              <w:spacing w:line="480" w:lineRule="auto"/>
              <w:jc w:val="center"/>
            </w:pPr>
            <w:r>
              <w:t>June 1</w:t>
            </w:r>
          </w:p>
        </w:tc>
        <w:tc>
          <w:tcPr>
            <w:tcW w:w="3470" w:type="dxa"/>
            <w:tcBorders>
              <w:top w:val="single" w:sz="4" w:space="0" w:color="auto"/>
              <w:left w:val="single" w:sz="4" w:space="0" w:color="auto"/>
              <w:bottom w:val="nil"/>
              <w:right w:val="single" w:sz="4" w:space="0" w:color="auto"/>
            </w:tcBorders>
          </w:tcPr>
          <w:p w14:paraId="3E6845CF" w14:textId="77777777" w:rsidR="00333CBA" w:rsidRDefault="00333CBA" w:rsidP="00992C33">
            <w:pPr>
              <w:spacing w:line="480" w:lineRule="auto"/>
              <w:jc w:val="center"/>
            </w:pPr>
            <w:r>
              <w:t>0</w:t>
            </w:r>
          </w:p>
        </w:tc>
      </w:tr>
      <w:tr w:rsidR="00333CBA" w14:paraId="2B281F81" w14:textId="77777777" w:rsidTr="00992C33">
        <w:trPr>
          <w:trHeight w:val="18"/>
        </w:trPr>
        <w:tc>
          <w:tcPr>
            <w:tcW w:w="2880" w:type="dxa"/>
            <w:tcBorders>
              <w:top w:val="nil"/>
              <w:left w:val="single" w:sz="4" w:space="0" w:color="auto"/>
              <w:bottom w:val="nil"/>
              <w:right w:val="single" w:sz="4" w:space="0" w:color="auto"/>
            </w:tcBorders>
          </w:tcPr>
          <w:p w14:paraId="7101B728" w14:textId="77777777" w:rsidR="00333CBA" w:rsidRDefault="00333CBA" w:rsidP="00992C33">
            <w:pPr>
              <w:spacing w:line="480" w:lineRule="auto"/>
            </w:pPr>
          </w:p>
        </w:tc>
        <w:tc>
          <w:tcPr>
            <w:tcW w:w="3470" w:type="dxa"/>
            <w:tcBorders>
              <w:top w:val="nil"/>
              <w:left w:val="single" w:sz="4" w:space="0" w:color="auto"/>
              <w:bottom w:val="nil"/>
              <w:right w:val="single" w:sz="4" w:space="0" w:color="auto"/>
            </w:tcBorders>
          </w:tcPr>
          <w:p w14:paraId="69DC7F33" w14:textId="77777777" w:rsidR="00333CBA" w:rsidRDefault="00333CBA" w:rsidP="00992C33">
            <w:pPr>
              <w:spacing w:line="480" w:lineRule="auto"/>
              <w:jc w:val="center"/>
            </w:pPr>
            <w:r>
              <w:t>June 15</w:t>
            </w:r>
          </w:p>
        </w:tc>
        <w:tc>
          <w:tcPr>
            <w:tcW w:w="3470" w:type="dxa"/>
            <w:tcBorders>
              <w:top w:val="nil"/>
              <w:left w:val="single" w:sz="4" w:space="0" w:color="auto"/>
              <w:bottom w:val="nil"/>
              <w:right w:val="single" w:sz="4" w:space="0" w:color="auto"/>
            </w:tcBorders>
          </w:tcPr>
          <w:p w14:paraId="4B08C987" w14:textId="77777777" w:rsidR="00333CBA" w:rsidRDefault="00333CBA" w:rsidP="00992C33">
            <w:pPr>
              <w:spacing w:line="480" w:lineRule="auto"/>
              <w:jc w:val="center"/>
            </w:pPr>
            <w:r>
              <w:t>600</w:t>
            </w:r>
          </w:p>
        </w:tc>
      </w:tr>
      <w:tr w:rsidR="00333CBA" w14:paraId="4CDA76E1" w14:textId="77777777" w:rsidTr="00992C33">
        <w:trPr>
          <w:trHeight w:val="18"/>
        </w:trPr>
        <w:tc>
          <w:tcPr>
            <w:tcW w:w="2880" w:type="dxa"/>
            <w:tcBorders>
              <w:top w:val="nil"/>
              <w:left w:val="single" w:sz="4" w:space="0" w:color="auto"/>
              <w:bottom w:val="nil"/>
              <w:right w:val="single" w:sz="4" w:space="0" w:color="auto"/>
            </w:tcBorders>
          </w:tcPr>
          <w:p w14:paraId="3D4D5B13" w14:textId="77777777" w:rsidR="00333CBA" w:rsidRDefault="00333CBA" w:rsidP="00992C33">
            <w:pPr>
              <w:spacing w:line="480" w:lineRule="auto"/>
            </w:pPr>
          </w:p>
        </w:tc>
        <w:tc>
          <w:tcPr>
            <w:tcW w:w="3470" w:type="dxa"/>
            <w:tcBorders>
              <w:top w:val="nil"/>
              <w:left w:val="single" w:sz="4" w:space="0" w:color="auto"/>
              <w:bottom w:val="nil"/>
              <w:right w:val="single" w:sz="4" w:space="0" w:color="auto"/>
            </w:tcBorders>
          </w:tcPr>
          <w:p w14:paraId="5BABBF1E" w14:textId="77777777" w:rsidR="00333CBA" w:rsidRDefault="00333CBA" w:rsidP="00992C33">
            <w:pPr>
              <w:spacing w:line="480" w:lineRule="auto"/>
              <w:jc w:val="center"/>
            </w:pPr>
            <w:r>
              <w:t>July 1</w:t>
            </w:r>
          </w:p>
        </w:tc>
        <w:tc>
          <w:tcPr>
            <w:tcW w:w="3470" w:type="dxa"/>
            <w:tcBorders>
              <w:top w:val="nil"/>
              <w:left w:val="single" w:sz="4" w:space="0" w:color="auto"/>
              <w:bottom w:val="nil"/>
              <w:right w:val="single" w:sz="4" w:space="0" w:color="auto"/>
            </w:tcBorders>
          </w:tcPr>
          <w:p w14:paraId="66CFCC38" w14:textId="77777777" w:rsidR="00333CBA" w:rsidRDefault="00333CBA" w:rsidP="00992C33">
            <w:pPr>
              <w:spacing w:line="480" w:lineRule="auto"/>
              <w:jc w:val="center"/>
            </w:pPr>
            <w:r>
              <w:t>1200</w:t>
            </w:r>
          </w:p>
        </w:tc>
      </w:tr>
      <w:tr w:rsidR="00333CBA" w14:paraId="68E30E64" w14:textId="77777777" w:rsidTr="00992C33">
        <w:trPr>
          <w:trHeight w:val="18"/>
        </w:trPr>
        <w:tc>
          <w:tcPr>
            <w:tcW w:w="2880" w:type="dxa"/>
            <w:tcBorders>
              <w:top w:val="nil"/>
              <w:left w:val="single" w:sz="4" w:space="0" w:color="auto"/>
              <w:bottom w:val="nil"/>
              <w:right w:val="single" w:sz="4" w:space="0" w:color="auto"/>
            </w:tcBorders>
          </w:tcPr>
          <w:p w14:paraId="740F7D36" w14:textId="77777777" w:rsidR="00333CBA" w:rsidRDefault="00333CBA" w:rsidP="00992C33">
            <w:pPr>
              <w:spacing w:line="480" w:lineRule="auto"/>
            </w:pPr>
          </w:p>
        </w:tc>
        <w:tc>
          <w:tcPr>
            <w:tcW w:w="3470" w:type="dxa"/>
            <w:tcBorders>
              <w:top w:val="nil"/>
              <w:left w:val="single" w:sz="4" w:space="0" w:color="auto"/>
              <w:bottom w:val="nil"/>
              <w:right w:val="single" w:sz="4" w:space="0" w:color="auto"/>
            </w:tcBorders>
          </w:tcPr>
          <w:p w14:paraId="11437AE7" w14:textId="77777777" w:rsidR="00333CBA" w:rsidRDefault="00333CBA" w:rsidP="00992C33">
            <w:pPr>
              <w:spacing w:line="480" w:lineRule="auto"/>
              <w:jc w:val="center"/>
            </w:pPr>
            <w:r>
              <w:t>July 15</w:t>
            </w:r>
          </w:p>
        </w:tc>
        <w:tc>
          <w:tcPr>
            <w:tcW w:w="3470" w:type="dxa"/>
            <w:tcBorders>
              <w:top w:val="nil"/>
              <w:left w:val="single" w:sz="4" w:space="0" w:color="auto"/>
              <w:bottom w:val="nil"/>
              <w:right w:val="single" w:sz="4" w:space="0" w:color="auto"/>
            </w:tcBorders>
          </w:tcPr>
          <w:p w14:paraId="64CEB42D" w14:textId="77777777" w:rsidR="00333CBA" w:rsidRDefault="00333CBA" w:rsidP="00992C33">
            <w:pPr>
              <w:spacing w:line="480" w:lineRule="auto"/>
              <w:jc w:val="center"/>
            </w:pPr>
            <w:r>
              <w:t>1800</w:t>
            </w:r>
          </w:p>
        </w:tc>
      </w:tr>
      <w:tr w:rsidR="00333CBA" w14:paraId="7DC7F08C" w14:textId="77777777" w:rsidTr="00992C33">
        <w:trPr>
          <w:trHeight w:val="18"/>
        </w:trPr>
        <w:tc>
          <w:tcPr>
            <w:tcW w:w="2880" w:type="dxa"/>
            <w:tcBorders>
              <w:top w:val="nil"/>
              <w:left w:val="single" w:sz="4" w:space="0" w:color="auto"/>
              <w:bottom w:val="single" w:sz="4" w:space="0" w:color="auto"/>
              <w:right w:val="single" w:sz="4" w:space="0" w:color="auto"/>
            </w:tcBorders>
          </w:tcPr>
          <w:p w14:paraId="69AC0FAE" w14:textId="77777777" w:rsidR="00333CBA" w:rsidRDefault="00333CBA" w:rsidP="00992C33">
            <w:pPr>
              <w:spacing w:line="480" w:lineRule="auto"/>
            </w:pPr>
          </w:p>
        </w:tc>
        <w:tc>
          <w:tcPr>
            <w:tcW w:w="3470" w:type="dxa"/>
            <w:tcBorders>
              <w:top w:val="nil"/>
              <w:left w:val="single" w:sz="4" w:space="0" w:color="auto"/>
              <w:bottom w:val="single" w:sz="4" w:space="0" w:color="auto"/>
              <w:right w:val="single" w:sz="4" w:space="0" w:color="auto"/>
            </w:tcBorders>
          </w:tcPr>
          <w:p w14:paraId="08E281FF" w14:textId="77777777" w:rsidR="00333CBA" w:rsidRDefault="00333CBA" w:rsidP="00992C33">
            <w:pPr>
              <w:spacing w:line="480" w:lineRule="auto"/>
              <w:jc w:val="center"/>
            </w:pPr>
            <w:r>
              <w:t>August 1</w:t>
            </w:r>
          </w:p>
        </w:tc>
        <w:tc>
          <w:tcPr>
            <w:tcW w:w="3470" w:type="dxa"/>
            <w:tcBorders>
              <w:top w:val="nil"/>
              <w:left w:val="single" w:sz="4" w:space="0" w:color="auto"/>
              <w:bottom w:val="single" w:sz="4" w:space="0" w:color="auto"/>
              <w:right w:val="single" w:sz="4" w:space="0" w:color="auto"/>
            </w:tcBorders>
          </w:tcPr>
          <w:p w14:paraId="74A1C9CF" w14:textId="77777777" w:rsidR="00333CBA" w:rsidRDefault="00333CBA" w:rsidP="00992C33">
            <w:pPr>
              <w:spacing w:line="480" w:lineRule="auto"/>
              <w:jc w:val="center"/>
            </w:pPr>
            <w:r>
              <w:t>2400</w:t>
            </w:r>
          </w:p>
        </w:tc>
      </w:tr>
    </w:tbl>
    <w:p w14:paraId="7A642FDB" w14:textId="77777777" w:rsidR="00333CBA" w:rsidRDefault="00333CBA" w:rsidP="00333CBA">
      <w:pPr>
        <w:spacing w:line="480" w:lineRule="auto"/>
      </w:pPr>
    </w:p>
    <w:p w14:paraId="708CCE48" w14:textId="77777777" w:rsidR="00333CBA" w:rsidRDefault="00333CBA" w:rsidP="00333CBA">
      <w:pPr>
        <w:spacing w:line="276" w:lineRule="auto"/>
      </w:pPr>
      <w:r>
        <w:br w:type="page"/>
      </w:r>
    </w:p>
    <w:p w14:paraId="64D28562" w14:textId="77777777" w:rsidR="00333CBA" w:rsidRPr="00472710" w:rsidRDefault="00333CBA" w:rsidP="00333CBA">
      <w:pPr>
        <w:spacing w:line="480" w:lineRule="auto"/>
        <w:rPr>
          <w:b/>
        </w:rPr>
      </w:pPr>
      <w:r w:rsidRPr="00472710">
        <w:rPr>
          <w:b/>
        </w:rPr>
        <w:lastRenderedPageBreak/>
        <w:t>For Candidates</w:t>
      </w:r>
    </w:p>
    <w:tbl>
      <w:tblPr>
        <w:tblStyle w:val="TableGrid"/>
        <w:tblW w:w="9890" w:type="dxa"/>
        <w:tblLook w:val="04A0" w:firstRow="1" w:lastRow="0" w:firstColumn="1" w:lastColumn="0" w:noHBand="0" w:noVBand="1"/>
      </w:tblPr>
      <w:tblGrid>
        <w:gridCol w:w="3296"/>
        <w:gridCol w:w="3297"/>
        <w:gridCol w:w="3297"/>
      </w:tblGrid>
      <w:tr w:rsidR="00333CBA" w14:paraId="397170EA" w14:textId="77777777" w:rsidTr="00992C33">
        <w:trPr>
          <w:trHeight w:val="482"/>
        </w:trPr>
        <w:tc>
          <w:tcPr>
            <w:tcW w:w="3296" w:type="dxa"/>
            <w:tcBorders>
              <w:top w:val="single" w:sz="4" w:space="0" w:color="auto"/>
              <w:left w:val="single" w:sz="4" w:space="0" w:color="auto"/>
              <w:bottom w:val="single" w:sz="4" w:space="0" w:color="auto"/>
              <w:right w:val="single" w:sz="4" w:space="0" w:color="auto"/>
            </w:tcBorders>
          </w:tcPr>
          <w:p w14:paraId="7B53E9B9" w14:textId="77777777" w:rsidR="00333CBA" w:rsidRDefault="00333CBA" w:rsidP="00992C33">
            <w:pPr>
              <w:spacing w:line="480" w:lineRule="auto"/>
            </w:pPr>
            <w:r>
              <w:t>Issue</w:t>
            </w:r>
          </w:p>
        </w:tc>
        <w:tc>
          <w:tcPr>
            <w:tcW w:w="3297" w:type="dxa"/>
            <w:tcBorders>
              <w:left w:val="single" w:sz="4" w:space="0" w:color="auto"/>
              <w:bottom w:val="single" w:sz="4" w:space="0" w:color="auto"/>
            </w:tcBorders>
          </w:tcPr>
          <w:p w14:paraId="5D3A5857" w14:textId="77777777" w:rsidR="00333CBA" w:rsidRDefault="00333CBA" w:rsidP="00992C33">
            <w:pPr>
              <w:spacing w:line="480" w:lineRule="auto"/>
              <w:jc w:val="center"/>
            </w:pPr>
            <w:r>
              <w:t>Options</w:t>
            </w:r>
          </w:p>
        </w:tc>
        <w:tc>
          <w:tcPr>
            <w:tcW w:w="3297" w:type="dxa"/>
            <w:tcBorders>
              <w:bottom w:val="single" w:sz="4" w:space="0" w:color="auto"/>
            </w:tcBorders>
          </w:tcPr>
          <w:p w14:paraId="225BDE72" w14:textId="77777777" w:rsidR="00333CBA" w:rsidRDefault="00333CBA" w:rsidP="00992C33">
            <w:pPr>
              <w:spacing w:line="480" w:lineRule="auto"/>
              <w:jc w:val="center"/>
            </w:pPr>
            <w:r>
              <w:t>Points</w:t>
            </w:r>
          </w:p>
        </w:tc>
      </w:tr>
      <w:tr w:rsidR="00333CBA" w14:paraId="0B0449CE" w14:textId="77777777" w:rsidTr="00992C33">
        <w:trPr>
          <w:trHeight w:val="482"/>
        </w:trPr>
        <w:tc>
          <w:tcPr>
            <w:tcW w:w="3296" w:type="dxa"/>
            <w:tcBorders>
              <w:top w:val="single" w:sz="4" w:space="0" w:color="auto"/>
              <w:left w:val="single" w:sz="4" w:space="0" w:color="auto"/>
              <w:bottom w:val="nil"/>
              <w:right w:val="single" w:sz="4" w:space="0" w:color="auto"/>
            </w:tcBorders>
          </w:tcPr>
          <w:p w14:paraId="50058F02" w14:textId="77777777" w:rsidR="00333CBA" w:rsidRDefault="00333CBA" w:rsidP="00992C33">
            <w:pPr>
              <w:spacing w:line="480" w:lineRule="auto"/>
            </w:pPr>
            <w:r>
              <w:t>Salary</w:t>
            </w:r>
          </w:p>
        </w:tc>
        <w:tc>
          <w:tcPr>
            <w:tcW w:w="3297" w:type="dxa"/>
            <w:tcBorders>
              <w:top w:val="single" w:sz="4" w:space="0" w:color="auto"/>
              <w:left w:val="single" w:sz="4" w:space="0" w:color="auto"/>
              <w:bottom w:val="nil"/>
              <w:right w:val="single" w:sz="4" w:space="0" w:color="auto"/>
            </w:tcBorders>
          </w:tcPr>
          <w:p w14:paraId="004C1CF1" w14:textId="77777777" w:rsidR="00333CBA" w:rsidRDefault="00333CBA" w:rsidP="00992C33">
            <w:pPr>
              <w:spacing w:line="480" w:lineRule="auto"/>
              <w:jc w:val="center"/>
            </w:pPr>
            <w:r>
              <w:t>$90,000</w:t>
            </w:r>
          </w:p>
        </w:tc>
        <w:tc>
          <w:tcPr>
            <w:tcW w:w="3297" w:type="dxa"/>
            <w:tcBorders>
              <w:top w:val="single" w:sz="4" w:space="0" w:color="auto"/>
              <w:left w:val="single" w:sz="4" w:space="0" w:color="auto"/>
              <w:bottom w:val="nil"/>
              <w:right w:val="single" w:sz="4" w:space="0" w:color="auto"/>
            </w:tcBorders>
          </w:tcPr>
          <w:p w14:paraId="02FEFB88" w14:textId="77777777" w:rsidR="00333CBA" w:rsidRDefault="00333CBA" w:rsidP="00992C33">
            <w:pPr>
              <w:spacing w:line="480" w:lineRule="auto"/>
              <w:jc w:val="center"/>
            </w:pPr>
            <w:r>
              <w:t>0</w:t>
            </w:r>
          </w:p>
        </w:tc>
      </w:tr>
      <w:tr w:rsidR="00333CBA" w14:paraId="772B1C20" w14:textId="77777777" w:rsidTr="00992C33">
        <w:trPr>
          <w:trHeight w:val="482"/>
        </w:trPr>
        <w:tc>
          <w:tcPr>
            <w:tcW w:w="3296" w:type="dxa"/>
            <w:tcBorders>
              <w:top w:val="nil"/>
              <w:left w:val="single" w:sz="4" w:space="0" w:color="auto"/>
              <w:bottom w:val="nil"/>
              <w:right w:val="single" w:sz="4" w:space="0" w:color="auto"/>
            </w:tcBorders>
          </w:tcPr>
          <w:p w14:paraId="3E902AEE"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3BCBD4E0" w14:textId="77777777" w:rsidR="00333CBA" w:rsidRDefault="00333CBA" w:rsidP="00992C33">
            <w:pPr>
              <w:spacing w:line="480" w:lineRule="auto"/>
              <w:jc w:val="center"/>
            </w:pPr>
            <w:r>
              <w:t>$88,000</w:t>
            </w:r>
          </w:p>
        </w:tc>
        <w:tc>
          <w:tcPr>
            <w:tcW w:w="3297" w:type="dxa"/>
            <w:tcBorders>
              <w:top w:val="nil"/>
              <w:left w:val="single" w:sz="4" w:space="0" w:color="auto"/>
              <w:bottom w:val="nil"/>
              <w:right w:val="single" w:sz="4" w:space="0" w:color="auto"/>
            </w:tcBorders>
          </w:tcPr>
          <w:p w14:paraId="15B26075" w14:textId="77777777" w:rsidR="00333CBA" w:rsidRDefault="00333CBA" w:rsidP="00992C33">
            <w:pPr>
              <w:spacing w:line="480" w:lineRule="auto"/>
              <w:jc w:val="center"/>
            </w:pPr>
            <w:r>
              <w:t>-1500</w:t>
            </w:r>
          </w:p>
        </w:tc>
      </w:tr>
      <w:tr w:rsidR="00333CBA" w14:paraId="54E9D25A" w14:textId="77777777" w:rsidTr="00992C33">
        <w:trPr>
          <w:trHeight w:val="474"/>
        </w:trPr>
        <w:tc>
          <w:tcPr>
            <w:tcW w:w="3296" w:type="dxa"/>
            <w:tcBorders>
              <w:top w:val="nil"/>
              <w:left w:val="single" w:sz="4" w:space="0" w:color="auto"/>
              <w:bottom w:val="nil"/>
              <w:right w:val="single" w:sz="4" w:space="0" w:color="auto"/>
            </w:tcBorders>
          </w:tcPr>
          <w:p w14:paraId="4BE2FD99"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5E27A7BA" w14:textId="77777777" w:rsidR="00333CBA" w:rsidRDefault="00333CBA" w:rsidP="00992C33">
            <w:pPr>
              <w:spacing w:line="480" w:lineRule="auto"/>
              <w:jc w:val="center"/>
            </w:pPr>
            <w:r>
              <w:t>$86,000</w:t>
            </w:r>
          </w:p>
        </w:tc>
        <w:tc>
          <w:tcPr>
            <w:tcW w:w="3297" w:type="dxa"/>
            <w:tcBorders>
              <w:top w:val="nil"/>
              <w:left w:val="single" w:sz="4" w:space="0" w:color="auto"/>
              <w:bottom w:val="nil"/>
              <w:right w:val="single" w:sz="4" w:space="0" w:color="auto"/>
            </w:tcBorders>
          </w:tcPr>
          <w:p w14:paraId="325A7FE9" w14:textId="77777777" w:rsidR="00333CBA" w:rsidRDefault="00333CBA" w:rsidP="00992C33">
            <w:pPr>
              <w:spacing w:line="480" w:lineRule="auto"/>
              <w:jc w:val="center"/>
            </w:pPr>
            <w:r>
              <w:t>-3000</w:t>
            </w:r>
          </w:p>
        </w:tc>
      </w:tr>
      <w:tr w:rsidR="00333CBA" w14:paraId="0FBFF0E1" w14:textId="77777777" w:rsidTr="00992C33">
        <w:trPr>
          <w:trHeight w:val="482"/>
        </w:trPr>
        <w:tc>
          <w:tcPr>
            <w:tcW w:w="3296" w:type="dxa"/>
            <w:tcBorders>
              <w:top w:val="nil"/>
              <w:left w:val="single" w:sz="4" w:space="0" w:color="auto"/>
              <w:bottom w:val="nil"/>
              <w:right w:val="single" w:sz="4" w:space="0" w:color="auto"/>
            </w:tcBorders>
          </w:tcPr>
          <w:p w14:paraId="2937B631"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59553411" w14:textId="77777777" w:rsidR="00333CBA" w:rsidRDefault="00333CBA" w:rsidP="00992C33">
            <w:pPr>
              <w:spacing w:line="480" w:lineRule="auto"/>
              <w:jc w:val="center"/>
            </w:pPr>
            <w:r>
              <w:t>$84,000</w:t>
            </w:r>
          </w:p>
        </w:tc>
        <w:tc>
          <w:tcPr>
            <w:tcW w:w="3297" w:type="dxa"/>
            <w:tcBorders>
              <w:top w:val="nil"/>
              <w:left w:val="single" w:sz="4" w:space="0" w:color="auto"/>
              <w:bottom w:val="nil"/>
              <w:right w:val="single" w:sz="4" w:space="0" w:color="auto"/>
            </w:tcBorders>
          </w:tcPr>
          <w:p w14:paraId="34BB47D8" w14:textId="77777777" w:rsidR="00333CBA" w:rsidRDefault="00333CBA" w:rsidP="00992C33">
            <w:pPr>
              <w:spacing w:line="480" w:lineRule="auto"/>
              <w:jc w:val="center"/>
            </w:pPr>
            <w:r>
              <w:t>-4500</w:t>
            </w:r>
          </w:p>
        </w:tc>
      </w:tr>
      <w:tr w:rsidR="00333CBA" w14:paraId="583CD66C" w14:textId="77777777" w:rsidTr="00992C33">
        <w:trPr>
          <w:trHeight w:val="482"/>
        </w:trPr>
        <w:tc>
          <w:tcPr>
            <w:tcW w:w="3296" w:type="dxa"/>
            <w:tcBorders>
              <w:top w:val="nil"/>
              <w:left w:val="single" w:sz="4" w:space="0" w:color="auto"/>
              <w:bottom w:val="single" w:sz="4" w:space="0" w:color="auto"/>
              <w:right w:val="single" w:sz="4" w:space="0" w:color="auto"/>
            </w:tcBorders>
          </w:tcPr>
          <w:p w14:paraId="51889F2F" w14:textId="77777777" w:rsidR="00333CBA" w:rsidRDefault="00333CBA" w:rsidP="00992C33">
            <w:pPr>
              <w:spacing w:line="480" w:lineRule="auto"/>
            </w:pPr>
          </w:p>
        </w:tc>
        <w:tc>
          <w:tcPr>
            <w:tcW w:w="3297" w:type="dxa"/>
            <w:tcBorders>
              <w:top w:val="nil"/>
              <w:left w:val="single" w:sz="4" w:space="0" w:color="auto"/>
              <w:bottom w:val="single" w:sz="4" w:space="0" w:color="auto"/>
              <w:right w:val="single" w:sz="4" w:space="0" w:color="auto"/>
            </w:tcBorders>
          </w:tcPr>
          <w:p w14:paraId="014FB7CD" w14:textId="77777777" w:rsidR="00333CBA" w:rsidRDefault="00333CBA" w:rsidP="00992C33">
            <w:pPr>
              <w:spacing w:line="480" w:lineRule="auto"/>
              <w:jc w:val="center"/>
            </w:pPr>
            <w:r>
              <w:t>$82,000</w:t>
            </w:r>
          </w:p>
        </w:tc>
        <w:tc>
          <w:tcPr>
            <w:tcW w:w="3297" w:type="dxa"/>
            <w:tcBorders>
              <w:top w:val="nil"/>
              <w:left w:val="single" w:sz="4" w:space="0" w:color="auto"/>
              <w:bottom w:val="single" w:sz="4" w:space="0" w:color="auto"/>
              <w:right w:val="single" w:sz="4" w:space="0" w:color="auto"/>
            </w:tcBorders>
          </w:tcPr>
          <w:p w14:paraId="6A4AF243" w14:textId="77777777" w:rsidR="00333CBA" w:rsidRDefault="00333CBA" w:rsidP="00992C33">
            <w:pPr>
              <w:spacing w:line="480" w:lineRule="auto"/>
              <w:jc w:val="center"/>
            </w:pPr>
            <w:r>
              <w:t>-6000</w:t>
            </w:r>
          </w:p>
        </w:tc>
      </w:tr>
      <w:tr w:rsidR="00333CBA" w14:paraId="1F659DDE" w14:textId="77777777" w:rsidTr="00992C33">
        <w:trPr>
          <w:trHeight w:val="482"/>
        </w:trPr>
        <w:tc>
          <w:tcPr>
            <w:tcW w:w="3296" w:type="dxa"/>
            <w:tcBorders>
              <w:top w:val="single" w:sz="4" w:space="0" w:color="auto"/>
              <w:left w:val="single" w:sz="4" w:space="0" w:color="auto"/>
              <w:bottom w:val="nil"/>
              <w:right w:val="single" w:sz="4" w:space="0" w:color="auto"/>
            </w:tcBorders>
          </w:tcPr>
          <w:p w14:paraId="30FAC99F" w14:textId="77777777" w:rsidR="00333CBA" w:rsidRDefault="00333CBA" w:rsidP="00992C33">
            <w:pPr>
              <w:spacing w:line="480" w:lineRule="auto"/>
            </w:pPr>
            <w:r>
              <w:t>Starting Date</w:t>
            </w:r>
          </w:p>
        </w:tc>
        <w:tc>
          <w:tcPr>
            <w:tcW w:w="3297" w:type="dxa"/>
            <w:tcBorders>
              <w:top w:val="single" w:sz="4" w:space="0" w:color="auto"/>
              <w:left w:val="single" w:sz="4" w:space="0" w:color="auto"/>
              <w:bottom w:val="nil"/>
              <w:right w:val="single" w:sz="4" w:space="0" w:color="auto"/>
            </w:tcBorders>
          </w:tcPr>
          <w:p w14:paraId="2015B12E" w14:textId="77777777" w:rsidR="00333CBA" w:rsidRDefault="00333CBA" w:rsidP="00992C33">
            <w:pPr>
              <w:spacing w:line="480" w:lineRule="auto"/>
              <w:jc w:val="center"/>
            </w:pPr>
            <w:r>
              <w:t>June 1</w:t>
            </w:r>
          </w:p>
        </w:tc>
        <w:tc>
          <w:tcPr>
            <w:tcW w:w="3297" w:type="dxa"/>
            <w:tcBorders>
              <w:top w:val="single" w:sz="4" w:space="0" w:color="auto"/>
              <w:left w:val="single" w:sz="4" w:space="0" w:color="auto"/>
              <w:bottom w:val="nil"/>
              <w:right w:val="single" w:sz="4" w:space="0" w:color="auto"/>
            </w:tcBorders>
          </w:tcPr>
          <w:p w14:paraId="7B3AF212" w14:textId="77777777" w:rsidR="00333CBA" w:rsidRDefault="00333CBA" w:rsidP="00992C33">
            <w:pPr>
              <w:spacing w:line="480" w:lineRule="auto"/>
              <w:jc w:val="center"/>
            </w:pPr>
            <w:r>
              <w:t>2400</w:t>
            </w:r>
          </w:p>
        </w:tc>
      </w:tr>
      <w:tr w:rsidR="00333CBA" w14:paraId="551EF6C1" w14:textId="77777777" w:rsidTr="00992C33">
        <w:trPr>
          <w:trHeight w:val="482"/>
        </w:trPr>
        <w:tc>
          <w:tcPr>
            <w:tcW w:w="3296" w:type="dxa"/>
            <w:tcBorders>
              <w:top w:val="nil"/>
              <w:left w:val="single" w:sz="4" w:space="0" w:color="auto"/>
              <w:bottom w:val="nil"/>
              <w:right w:val="single" w:sz="4" w:space="0" w:color="auto"/>
            </w:tcBorders>
          </w:tcPr>
          <w:p w14:paraId="186614E8"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1F3CD828" w14:textId="77777777" w:rsidR="00333CBA" w:rsidRDefault="00333CBA" w:rsidP="00992C33">
            <w:pPr>
              <w:spacing w:line="480" w:lineRule="auto"/>
              <w:jc w:val="center"/>
            </w:pPr>
            <w:r>
              <w:t>June 15</w:t>
            </w:r>
          </w:p>
        </w:tc>
        <w:tc>
          <w:tcPr>
            <w:tcW w:w="3297" w:type="dxa"/>
            <w:tcBorders>
              <w:top w:val="nil"/>
              <w:left w:val="single" w:sz="4" w:space="0" w:color="auto"/>
              <w:bottom w:val="nil"/>
              <w:right w:val="single" w:sz="4" w:space="0" w:color="auto"/>
            </w:tcBorders>
          </w:tcPr>
          <w:p w14:paraId="7C3D4221" w14:textId="77777777" w:rsidR="00333CBA" w:rsidRDefault="00333CBA" w:rsidP="00992C33">
            <w:pPr>
              <w:spacing w:line="480" w:lineRule="auto"/>
              <w:jc w:val="center"/>
            </w:pPr>
            <w:r>
              <w:t>1800</w:t>
            </w:r>
          </w:p>
        </w:tc>
      </w:tr>
      <w:tr w:rsidR="00333CBA" w14:paraId="6CD178BA" w14:textId="77777777" w:rsidTr="00992C33">
        <w:trPr>
          <w:trHeight w:val="482"/>
        </w:trPr>
        <w:tc>
          <w:tcPr>
            <w:tcW w:w="3296" w:type="dxa"/>
            <w:tcBorders>
              <w:top w:val="nil"/>
              <w:left w:val="single" w:sz="4" w:space="0" w:color="auto"/>
              <w:bottom w:val="nil"/>
              <w:right w:val="single" w:sz="4" w:space="0" w:color="auto"/>
            </w:tcBorders>
          </w:tcPr>
          <w:p w14:paraId="1FED333D"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69D37EEE" w14:textId="77777777" w:rsidR="00333CBA" w:rsidRDefault="00333CBA" w:rsidP="00992C33">
            <w:pPr>
              <w:spacing w:line="480" w:lineRule="auto"/>
              <w:jc w:val="center"/>
            </w:pPr>
            <w:r>
              <w:t>July 1</w:t>
            </w:r>
          </w:p>
        </w:tc>
        <w:tc>
          <w:tcPr>
            <w:tcW w:w="3297" w:type="dxa"/>
            <w:tcBorders>
              <w:top w:val="nil"/>
              <w:left w:val="single" w:sz="4" w:space="0" w:color="auto"/>
              <w:bottom w:val="nil"/>
              <w:right w:val="single" w:sz="4" w:space="0" w:color="auto"/>
            </w:tcBorders>
          </w:tcPr>
          <w:p w14:paraId="71B94D25" w14:textId="77777777" w:rsidR="00333CBA" w:rsidRDefault="00333CBA" w:rsidP="00992C33">
            <w:pPr>
              <w:spacing w:line="480" w:lineRule="auto"/>
              <w:jc w:val="center"/>
            </w:pPr>
            <w:r>
              <w:t>1200</w:t>
            </w:r>
          </w:p>
        </w:tc>
      </w:tr>
      <w:tr w:rsidR="00333CBA" w14:paraId="7340A29F" w14:textId="77777777" w:rsidTr="00992C33">
        <w:trPr>
          <w:trHeight w:val="482"/>
        </w:trPr>
        <w:tc>
          <w:tcPr>
            <w:tcW w:w="3296" w:type="dxa"/>
            <w:tcBorders>
              <w:top w:val="nil"/>
              <w:left w:val="single" w:sz="4" w:space="0" w:color="auto"/>
              <w:bottom w:val="nil"/>
              <w:right w:val="single" w:sz="4" w:space="0" w:color="auto"/>
            </w:tcBorders>
          </w:tcPr>
          <w:p w14:paraId="3B11742D"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27A2BEE3" w14:textId="77777777" w:rsidR="00333CBA" w:rsidRDefault="00333CBA" w:rsidP="00992C33">
            <w:pPr>
              <w:spacing w:line="480" w:lineRule="auto"/>
              <w:jc w:val="center"/>
            </w:pPr>
            <w:r>
              <w:t>July 15</w:t>
            </w:r>
          </w:p>
        </w:tc>
        <w:tc>
          <w:tcPr>
            <w:tcW w:w="3297" w:type="dxa"/>
            <w:tcBorders>
              <w:top w:val="nil"/>
              <w:left w:val="single" w:sz="4" w:space="0" w:color="auto"/>
              <w:bottom w:val="nil"/>
              <w:right w:val="single" w:sz="4" w:space="0" w:color="auto"/>
            </w:tcBorders>
          </w:tcPr>
          <w:p w14:paraId="2981CA75" w14:textId="77777777" w:rsidR="00333CBA" w:rsidRDefault="00333CBA" w:rsidP="00992C33">
            <w:pPr>
              <w:spacing w:line="480" w:lineRule="auto"/>
              <w:jc w:val="center"/>
            </w:pPr>
            <w:r>
              <w:t>600</w:t>
            </w:r>
          </w:p>
        </w:tc>
      </w:tr>
      <w:tr w:rsidR="00333CBA" w14:paraId="17796E80" w14:textId="77777777" w:rsidTr="00992C33">
        <w:trPr>
          <w:trHeight w:val="482"/>
        </w:trPr>
        <w:tc>
          <w:tcPr>
            <w:tcW w:w="3296" w:type="dxa"/>
            <w:tcBorders>
              <w:top w:val="nil"/>
              <w:left w:val="single" w:sz="4" w:space="0" w:color="auto"/>
              <w:bottom w:val="single" w:sz="4" w:space="0" w:color="auto"/>
              <w:right w:val="single" w:sz="4" w:space="0" w:color="auto"/>
            </w:tcBorders>
          </w:tcPr>
          <w:p w14:paraId="11ABAFD7" w14:textId="77777777" w:rsidR="00333CBA" w:rsidRDefault="00333CBA" w:rsidP="00992C33">
            <w:pPr>
              <w:spacing w:line="480" w:lineRule="auto"/>
            </w:pPr>
          </w:p>
        </w:tc>
        <w:tc>
          <w:tcPr>
            <w:tcW w:w="3297" w:type="dxa"/>
            <w:tcBorders>
              <w:top w:val="nil"/>
              <w:left w:val="single" w:sz="4" w:space="0" w:color="auto"/>
              <w:bottom w:val="single" w:sz="4" w:space="0" w:color="auto"/>
              <w:right w:val="single" w:sz="4" w:space="0" w:color="auto"/>
            </w:tcBorders>
          </w:tcPr>
          <w:p w14:paraId="02858B2C" w14:textId="77777777" w:rsidR="00333CBA" w:rsidRDefault="00333CBA" w:rsidP="00992C33">
            <w:pPr>
              <w:spacing w:line="480" w:lineRule="auto"/>
              <w:jc w:val="center"/>
            </w:pPr>
            <w:r>
              <w:t>August 1</w:t>
            </w:r>
          </w:p>
        </w:tc>
        <w:tc>
          <w:tcPr>
            <w:tcW w:w="3297" w:type="dxa"/>
            <w:tcBorders>
              <w:top w:val="nil"/>
              <w:left w:val="single" w:sz="4" w:space="0" w:color="auto"/>
              <w:bottom w:val="single" w:sz="4" w:space="0" w:color="auto"/>
              <w:right w:val="single" w:sz="4" w:space="0" w:color="auto"/>
            </w:tcBorders>
          </w:tcPr>
          <w:p w14:paraId="5838D613" w14:textId="77777777" w:rsidR="00333CBA" w:rsidRDefault="00333CBA" w:rsidP="00992C33">
            <w:pPr>
              <w:spacing w:line="480" w:lineRule="auto"/>
              <w:jc w:val="center"/>
            </w:pPr>
            <w:r>
              <w:t>0</w:t>
            </w:r>
          </w:p>
        </w:tc>
      </w:tr>
    </w:tbl>
    <w:p w14:paraId="2890D594" w14:textId="77777777" w:rsidR="00333CBA" w:rsidRDefault="00333CBA" w:rsidP="00333CBA">
      <w:pPr>
        <w:spacing w:line="480" w:lineRule="auto"/>
        <w:rPr>
          <w:b/>
        </w:rPr>
      </w:pPr>
    </w:p>
    <w:p w14:paraId="575E67A1" w14:textId="77777777" w:rsidR="00333CBA" w:rsidRDefault="00333CBA" w:rsidP="00333CBA">
      <w:pPr>
        <w:spacing w:line="276" w:lineRule="auto"/>
        <w:rPr>
          <w:b/>
        </w:rPr>
      </w:pPr>
      <w:r>
        <w:rPr>
          <w:b/>
        </w:rPr>
        <w:br w:type="page"/>
      </w:r>
    </w:p>
    <w:p w14:paraId="5BBA75A9" w14:textId="77777777" w:rsidR="00333CBA" w:rsidRDefault="00333CBA" w:rsidP="00333CBA">
      <w:pPr>
        <w:spacing w:line="480" w:lineRule="auto"/>
        <w:jc w:val="center"/>
      </w:pPr>
      <w:r>
        <w:rPr>
          <w:b/>
        </w:rPr>
        <w:lastRenderedPageBreak/>
        <w:t>Payoff Schedule – Integrative Issues</w:t>
      </w:r>
    </w:p>
    <w:p w14:paraId="1B40BCFF" w14:textId="77777777" w:rsidR="00333CBA" w:rsidRPr="00472710" w:rsidRDefault="00333CBA" w:rsidP="00333CBA">
      <w:pPr>
        <w:spacing w:line="480" w:lineRule="auto"/>
        <w:rPr>
          <w:b/>
        </w:rPr>
      </w:pPr>
      <w:r w:rsidRPr="00472710">
        <w:rPr>
          <w:b/>
        </w:rPr>
        <w:t>For Recruiters</w:t>
      </w:r>
    </w:p>
    <w:tbl>
      <w:tblPr>
        <w:tblStyle w:val="TableGrid"/>
        <w:tblW w:w="9890" w:type="dxa"/>
        <w:tblLook w:val="04A0" w:firstRow="1" w:lastRow="0" w:firstColumn="1" w:lastColumn="0" w:noHBand="0" w:noVBand="1"/>
      </w:tblPr>
      <w:tblGrid>
        <w:gridCol w:w="3296"/>
        <w:gridCol w:w="3297"/>
        <w:gridCol w:w="3297"/>
      </w:tblGrid>
      <w:tr w:rsidR="00333CBA" w14:paraId="05826D61" w14:textId="77777777" w:rsidTr="00992C33">
        <w:trPr>
          <w:trHeight w:val="482"/>
        </w:trPr>
        <w:tc>
          <w:tcPr>
            <w:tcW w:w="3296" w:type="dxa"/>
            <w:tcBorders>
              <w:top w:val="single" w:sz="4" w:space="0" w:color="auto"/>
              <w:left w:val="single" w:sz="4" w:space="0" w:color="auto"/>
              <w:bottom w:val="single" w:sz="4" w:space="0" w:color="auto"/>
              <w:right w:val="single" w:sz="4" w:space="0" w:color="auto"/>
            </w:tcBorders>
          </w:tcPr>
          <w:p w14:paraId="1D9F4BFE" w14:textId="77777777" w:rsidR="00333CBA" w:rsidRDefault="00333CBA" w:rsidP="00992C33">
            <w:pPr>
              <w:spacing w:line="480" w:lineRule="auto"/>
            </w:pPr>
            <w:r>
              <w:t>Issue</w:t>
            </w:r>
          </w:p>
        </w:tc>
        <w:tc>
          <w:tcPr>
            <w:tcW w:w="3297" w:type="dxa"/>
            <w:tcBorders>
              <w:left w:val="single" w:sz="4" w:space="0" w:color="auto"/>
              <w:bottom w:val="single" w:sz="4" w:space="0" w:color="auto"/>
            </w:tcBorders>
          </w:tcPr>
          <w:p w14:paraId="03332273" w14:textId="77777777" w:rsidR="00333CBA" w:rsidRDefault="00333CBA" w:rsidP="00992C33">
            <w:pPr>
              <w:spacing w:line="480" w:lineRule="auto"/>
              <w:jc w:val="center"/>
            </w:pPr>
            <w:r>
              <w:t>Options</w:t>
            </w:r>
          </w:p>
        </w:tc>
        <w:tc>
          <w:tcPr>
            <w:tcW w:w="3297" w:type="dxa"/>
            <w:tcBorders>
              <w:bottom w:val="single" w:sz="4" w:space="0" w:color="auto"/>
            </w:tcBorders>
          </w:tcPr>
          <w:p w14:paraId="5BBD3AB7" w14:textId="77777777" w:rsidR="00333CBA" w:rsidRDefault="00333CBA" w:rsidP="00992C33">
            <w:pPr>
              <w:spacing w:line="480" w:lineRule="auto"/>
              <w:jc w:val="center"/>
            </w:pPr>
            <w:r>
              <w:t>Points</w:t>
            </w:r>
          </w:p>
        </w:tc>
      </w:tr>
      <w:tr w:rsidR="00333CBA" w14:paraId="2F9ADC87" w14:textId="77777777" w:rsidTr="00992C33">
        <w:trPr>
          <w:trHeight w:val="482"/>
        </w:trPr>
        <w:tc>
          <w:tcPr>
            <w:tcW w:w="3296" w:type="dxa"/>
            <w:tcBorders>
              <w:top w:val="single" w:sz="4" w:space="0" w:color="auto"/>
              <w:left w:val="single" w:sz="4" w:space="0" w:color="auto"/>
              <w:bottom w:val="nil"/>
              <w:right w:val="single" w:sz="4" w:space="0" w:color="auto"/>
            </w:tcBorders>
          </w:tcPr>
          <w:p w14:paraId="77AAE61F" w14:textId="77777777" w:rsidR="00333CBA" w:rsidRDefault="00333CBA" w:rsidP="00992C33">
            <w:pPr>
              <w:spacing w:line="480" w:lineRule="auto"/>
            </w:pPr>
            <w:r>
              <w:t>Bonus</w:t>
            </w:r>
          </w:p>
        </w:tc>
        <w:tc>
          <w:tcPr>
            <w:tcW w:w="3297" w:type="dxa"/>
            <w:tcBorders>
              <w:top w:val="single" w:sz="4" w:space="0" w:color="auto"/>
              <w:left w:val="single" w:sz="4" w:space="0" w:color="auto"/>
              <w:bottom w:val="nil"/>
              <w:right w:val="single" w:sz="4" w:space="0" w:color="auto"/>
            </w:tcBorders>
          </w:tcPr>
          <w:p w14:paraId="724B22D4" w14:textId="77777777" w:rsidR="00333CBA" w:rsidRDefault="00333CBA" w:rsidP="00992C33">
            <w:pPr>
              <w:spacing w:line="480" w:lineRule="auto"/>
              <w:jc w:val="center"/>
            </w:pPr>
            <w:r>
              <w:t>10%</w:t>
            </w:r>
          </w:p>
        </w:tc>
        <w:tc>
          <w:tcPr>
            <w:tcW w:w="3297" w:type="dxa"/>
            <w:tcBorders>
              <w:top w:val="single" w:sz="4" w:space="0" w:color="auto"/>
              <w:left w:val="single" w:sz="4" w:space="0" w:color="auto"/>
              <w:bottom w:val="nil"/>
              <w:right w:val="single" w:sz="4" w:space="0" w:color="auto"/>
            </w:tcBorders>
          </w:tcPr>
          <w:p w14:paraId="47840AB0" w14:textId="77777777" w:rsidR="00333CBA" w:rsidRDefault="00333CBA" w:rsidP="00992C33">
            <w:pPr>
              <w:spacing w:line="480" w:lineRule="auto"/>
              <w:jc w:val="center"/>
            </w:pPr>
            <w:r>
              <w:t>0</w:t>
            </w:r>
          </w:p>
        </w:tc>
      </w:tr>
      <w:tr w:rsidR="00333CBA" w14:paraId="12D736DB" w14:textId="77777777" w:rsidTr="00992C33">
        <w:trPr>
          <w:trHeight w:val="482"/>
        </w:trPr>
        <w:tc>
          <w:tcPr>
            <w:tcW w:w="3296" w:type="dxa"/>
            <w:tcBorders>
              <w:top w:val="nil"/>
              <w:left w:val="single" w:sz="4" w:space="0" w:color="auto"/>
              <w:bottom w:val="nil"/>
              <w:right w:val="single" w:sz="4" w:space="0" w:color="auto"/>
            </w:tcBorders>
          </w:tcPr>
          <w:p w14:paraId="630AF1AB"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35E62A07" w14:textId="77777777" w:rsidR="00333CBA" w:rsidRDefault="00333CBA" w:rsidP="00992C33">
            <w:pPr>
              <w:spacing w:line="480" w:lineRule="auto"/>
              <w:jc w:val="center"/>
            </w:pPr>
            <w:r>
              <w:t>8%</w:t>
            </w:r>
          </w:p>
        </w:tc>
        <w:tc>
          <w:tcPr>
            <w:tcW w:w="3297" w:type="dxa"/>
            <w:tcBorders>
              <w:top w:val="nil"/>
              <w:left w:val="single" w:sz="4" w:space="0" w:color="auto"/>
              <w:bottom w:val="nil"/>
              <w:right w:val="single" w:sz="4" w:space="0" w:color="auto"/>
            </w:tcBorders>
          </w:tcPr>
          <w:p w14:paraId="59E72083" w14:textId="77777777" w:rsidR="00333CBA" w:rsidRDefault="00333CBA" w:rsidP="00992C33">
            <w:pPr>
              <w:spacing w:line="480" w:lineRule="auto"/>
              <w:jc w:val="center"/>
            </w:pPr>
            <w:r>
              <w:t>400</w:t>
            </w:r>
          </w:p>
        </w:tc>
      </w:tr>
      <w:tr w:rsidR="00333CBA" w14:paraId="7CAEDE8D" w14:textId="77777777" w:rsidTr="00992C33">
        <w:trPr>
          <w:trHeight w:val="474"/>
        </w:trPr>
        <w:tc>
          <w:tcPr>
            <w:tcW w:w="3296" w:type="dxa"/>
            <w:tcBorders>
              <w:top w:val="nil"/>
              <w:left w:val="single" w:sz="4" w:space="0" w:color="auto"/>
              <w:bottom w:val="nil"/>
              <w:right w:val="single" w:sz="4" w:space="0" w:color="auto"/>
            </w:tcBorders>
          </w:tcPr>
          <w:p w14:paraId="65602D4C"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35B6B03A" w14:textId="77777777" w:rsidR="00333CBA" w:rsidRDefault="00333CBA" w:rsidP="00992C33">
            <w:pPr>
              <w:spacing w:line="480" w:lineRule="auto"/>
              <w:jc w:val="center"/>
            </w:pPr>
            <w:r>
              <w:t>6%</w:t>
            </w:r>
          </w:p>
        </w:tc>
        <w:tc>
          <w:tcPr>
            <w:tcW w:w="3297" w:type="dxa"/>
            <w:tcBorders>
              <w:top w:val="nil"/>
              <w:left w:val="single" w:sz="4" w:space="0" w:color="auto"/>
              <w:bottom w:val="nil"/>
              <w:right w:val="single" w:sz="4" w:space="0" w:color="auto"/>
            </w:tcBorders>
          </w:tcPr>
          <w:p w14:paraId="3C935EF6" w14:textId="77777777" w:rsidR="00333CBA" w:rsidRDefault="00333CBA" w:rsidP="00992C33">
            <w:pPr>
              <w:spacing w:line="480" w:lineRule="auto"/>
              <w:jc w:val="center"/>
            </w:pPr>
            <w:r>
              <w:t>800</w:t>
            </w:r>
          </w:p>
        </w:tc>
      </w:tr>
      <w:tr w:rsidR="00333CBA" w14:paraId="76865E9B" w14:textId="77777777" w:rsidTr="00992C33">
        <w:trPr>
          <w:trHeight w:val="482"/>
        </w:trPr>
        <w:tc>
          <w:tcPr>
            <w:tcW w:w="3296" w:type="dxa"/>
            <w:tcBorders>
              <w:top w:val="nil"/>
              <w:left w:val="single" w:sz="4" w:space="0" w:color="auto"/>
              <w:bottom w:val="nil"/>
              <w:right w:val="single" w:sz="4" w:space="0" w:color="auto"/>
            </w:tcBorders>
          </w:tcPr>
          <w:p w14:paraId="5B9CC999"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28EECE85" w14:textId="77777777" w:rsidR="00333CBA" w:rsidRDefault="00333CBA" w:rsidP="00992C33">
            <w:pPr>
              <w:spacing w:line="480" w:lineRule="auto"/>
              <w:jc w:val="center"/>
            </w:pPr>
            <w:r>
              <w:t>4%</w:t>
            </w:r>
          </w:p>
        </w:tc>
        <w:tc>
          <w:tcPr>
            <w:tcW w:w="3297" w:type="dxa"/>
            <w:tcBorders>
              <w:top w:val="nil"/>
              <w:left w:val="single" w:sz="4" w:space="0" w:color="auto"/>
              <w:bottom w:val="nil"/>
              <w:right w:val="single" w:sz="4" w:space="0" w:color="auto"/>
            </w:tcBorders>
          </w:tcPr>
          <w:p w14:paraId="6C759948" w14:textId="77777777" w:rsidR="00333CBA" w:rsidRDefault="00333CBA" w:rsidP="00992C33">
            <w:pPr>
              <w:spacing w:line="480" w:lineRule="auto"/>
              <w:jc w:val="center"/>
            </w:pPr>
            <w:r>
              <w:t>1200</w:t>
            </w:r>
          </w:p>
        </w:tc>
      </w:tr>
      <w:tr w:rsidR="00333CBA" w14:paraId="5D307D36" w14:textId="77777777" w:rsidTr="00992C33">
        <w:trPr>
          <w:trHeight w:val="482"/>
        </w:trPr>
        <w:tc>
          <w:tcPr>
            <w:tcW w:w="3296" w:type="dxa"/>
            <w:tcBorders>
              <w:top w:val="nil"/>
              <w:left w:val="single" w:sz="4" w:space="0" w:color="auto"/>
              <w:bottom w:val="single" w:sz="4" w:space="0" w:color="auto"/>
              <w:right w:val="single" w:sz="4" w:space="0" w:color="auto"/>
            </w:tcBorders>
          </w:tcPr>
          <w:p w14:paraId="1BE85F77" w14:textId="77777777" w:rsidR="00333CBA" w:rsidRDefault="00333CBA" w:rsidP="00992C33">
            <w:pPr>
              <w:spacing w:line="480" w:lineRule="auto"/>
            </w:pPr>
          </w:p>
        </w:tc>
        <w:tc>
          <w:tcPr>
            <w:tcW w:w="3297" w:type="dxa"/>
            <w:tcBorders>
              <w:top w:val="nil"/>
              <w:left w:val="single" w:sz="4" w:space="0" w:color="auto"/>
              <w:bottom w:val="single" w:sz="4" w:space="0" w:color="auto"/>
              <w:right w:val="single" w:sz="4" w:space="0" w:color="auto"/>
            </w:tcBorders>
          </w:tcPr>
          <w:p w14:paraId="3CA31526" w14:textId="77777777" w:rsidR="00333CBA" w:rsidRDefault="00333CBA" w:rsidP="00992C33">
            <w:pPr>
              <w:spacing w:line="480" w:lineRule="auto"/>
              <w:jc w:val="center"/>
            </w:pPr>
            <w:r>
              <w:t>2%</w:t>
            </w:r>
          </w:p>
        </w:tc>
        <w:tc>
          <w:tcPr>
            <w:tcW w:w="3297" w:type="dxa"/>
            <w:tcBorders>
              <w:top w:val="nil"/>
              <w:left w:val="single" w:sz="4" w:space="0" w:color="auto"/>
              <w:bottom w:val="single" w:sz="4" w:space="0" w:color="auto"/>
              <w:right w:val="single" w:sz="4" w:space="0" w:color="auto"/>
            </w:tcBorders>
          </w:tcPr>
          <w:p w14:paraId="576F2021" w14:textId="77777777" w:rsidR="00333CBA" w:rsidRDefault="00333CBA" w:rsidP="00992C33">
            <w:pPr>
              <w:spacing w:line="480" w:lineRule="auto"/>
              <w:jc w:val="center"/>
            </w:pPr>
            <w:r>
              <w:t>1600</w:t>
            </w:r>
          </w:p>
        </w:tc>
      </w:tr>
      <w:tr w:rsidR="00333CBA" w14:paraId="7681D061" w14:textId="77777777" w:rsidTr="00992C33">
        <w:trPr>
          <w:trHeight w:val="482"/>
        </w:trPr>
        <w:tc>
          <w:tcPr>
            <w:tcW w:w="3296" w:type="dxa"/>
            <w:tcBorders>
              <w:top w:val="single" w:sz="4" w:space="0" w:color="auto"/>
              <w:left w:val="single" w:sz="4" w:space="0" w:color="auto"/>
              <w:bottom w:val="nil"/>
              <w:right w:val="single" w:sz="4" w:space="0" w:color="auto"/>
            </w:tcBorders>
          </w:tcPr>
          <w:p w14:paraId="284057B0" w14:textId="77777777" w:rsidR="00333CBA" w:rsidRDefault="00333CBA" w:rsidP="00992C33">
            <w:pPr>
              <w:spacing w:line="480" w:lineRule="auto"/>
            </w:pPr>
            <w:r>
              <w:t>Vacation</w:t>
            </w:r>
          </w:p>
        </w:tc>
        <w:tc>
          <w:tcPr>
            <w:tcW w:w="3297" w:type="dxa"/>
            <w:tcBorders>
              <w:top w:val="single" w:sz="4" w:space="0" w:color="auto"/>
              <w:left w:val="single" w:sz="4" w:space="0" w:color="auto"/>
              <w:bottom w:val="nil"/>
              <w:right w:val="single" w:sz="4" w:space="0" w:color="auto"/>
            </w:tcBorders>
          </w:tcPr>
          <w:p w14:paraId="4770B0F6" w14:textId="77777777" w:rsidR="00333CBA" w:rsidRDefault="00333CBA" w:rsidP="00992C33">
            <w:pPr>
              <w:spacing w:line="480" w:lineRule="auto"/>
              <w:jc w:val="center"/>
            </w:pPr>
            <w:r>
              <w:t>25 days</w:t>
            </w:r>
          </w:p>
        </w:tc>
        <w:tc>
          <w:tcPr>
            <w:tcW w:w="3297" w:type="dxa"/>
            <w:tcBorders>
              <w:top w:val="single" w:sz="4" w:space="0" w:color="auto"/>
              <w:left w:val="single" w:sz="4" w:space="0" w:color="auto"/>
              <w:bottom w:val="nil"/>
              <w:right w:val="single" w:sz="4" w:space="0" w:color="auto"/>
            </w:tcBorders>
          </w:tcPr>
          <w:p w14:paraId="4941A5C8" w14:textId="77777777" w:rsidR="00333CBA" w:rsidRDefault="00333CBA" w:rsidP="00992C33">
            <w:pPr>
              <w:spacing w:line="480" w:lineRule="auto"/>
              <w:jc w:val="center"/>
            </w:pPr>
            <w:r>
              <w:t>0</w:t>
            </w:r>
          </w:p>
        </w:tc>
      </w:tr>
      <w:tr w:rsidR="00333CBA" w14:paraId="7DED697F" w14:textId="77777777" w:rsidTr="00992C33">
        <w:trPr>
          <w:trHeight w:val="482"/>
        </w:trPr>
        <w:tc>
          <w:tcPr>
            <w:tcW w:w="3296" w:type="dxa"/>
            <w:tcBorders>
              <w:top w:val="nil"/>
              <w:left w:val="single" w:sz="4" w:space="0" w:color="auto"/>
              <w:bottom w:val="nil"/>
              <w:right w:val="single" w:sz="4" w:space="0" w:color="auto"/>
            </w:tcBorders>
          </w:tcPr>
          <w:p w14:paraId="6D241A90"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1D1BF3EF" w14:textId="77777777" w:rsidR="00333CBA" w:rsidRDefault="00333CBA" w:rsidP="00992C33">
            <w:pPr>
              <w:spacing w:line="480" w:lineRule="auto"/>
              <w:jc w:val="center"/>
            </w:pPr>
            <w:r>
              <w:t>20 days</w:t>
            </w:r>
          </w:p>
        </w:tc>
        <w:tc>
          <w:tcPr>
            <w:tcW w:w="3297" w:type="dxa"/>
            <w:tcBorders>
              <w:top w:val="nil"/>
              <w:left w:val="single" w:sz="4" w:space="0" w:color="auto"/>
              <w:bottom w:val="nil"/>
              <w:right w:val="single" w:sz="4" w:space="0" w:color="auto"/>
            </w:tcBorders>
          </w:tcPr>
          <w:p w14:paraId="5469E7C6" w14:textId="77777777" w:rsidR="00333CBA" w:rsidRDefault="00333CBA" w:rsidP="00992C33">
            <w:pPr>
              <w:spacing w:line="480" w:lineRule="auto"/>
              <w:jc w:val="center"/>
            </w:pPr>
            <w:r>
              <w:t>1000</w:t>
            </w:r>
          </w:p>
        </w:tc>
      </w:tr>
      <w:tr w:rsidR="00333CBA" w14:paraId="560171A0" w14:textId="77777777" w:rsidTr="00992C33">
        <w:trPr>
          <w:trHeight w:val="482"/>
        </w:trPr>
        <w:tc>
          <w:tcPr>
            <w:tcW w:w="3296" w:type="dxa"/>
            <w:tcBorders>
              <w:top w:val="nil"/>
              <w:left w:val="single" w:sz="4" w:space="0" w:color="auto"/>
              <w:bottom w:val="nil"/>
              <w:right w:val="single" w:sz="4" w:space="0" w:color="auto"/>
            </w:tcBorders>
          </w:tcPr>
          <w:p w14:paraId="17F533C9"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34D0693B" w14:textId="77777777" w:rsidR="00333CBA" w:rsidRDefault="00333CBA" w:rsidP="00992C33">
            <w:pPr>
              <w:spacing w:line="480" w:lineRule="auto"/>
              <w:jc w:val="center"/>
            </w:pPr>
            <w:r>
              <w:t>15 days</w:t>
            </w:r>
          </w:p>
        </w:tc>
        <w:tc>
          <w:tcPr>
            <w:tcW w:w="3297" w:type="dxa"/>
            <w:tcBorders>
              <w:top w:val="nil"/>
              <w:left w:val="single" w:sz="4" w:space="0" w:color="auto"/>
              <w:bottom w:val="nil"/>
              <w:right w:val="single" w:sz="4" w:space="0" w:color="auto"/>
            </w:tcBorders>
          </w:tcPr>
          <w:p w14:paraId="3A61D3A7" w14:textId="77777777" w:rsidR="00333CBA" w:rsidRDefault="00333CBA" w:rsidP="00992C33">
            <w:pPr>
              <w:spacing w:line="480" w:lineRule="auto"/>
              <w:jc w:val="center"/>
            </w:pPr>
            <w:r>
              <w:t>2000</w:t>
            </w:r>
          </w:p>
        </w:tc>
      </w:tr>
      <w:tr w:rsidR="00333CBA" w14:paraId="46E39615" w14:textId="77777777" w:rsidTr="00992C33">
        <w:trPr>
          <w:trHeight w:val="482"/>
        </w:trPr>
        <w:tc>
          <w:tcPr>
            <w:tcW w:w="3296" w:type="dxa"/>
            <w:tcBorders>
              <w:top w:val="nil"/>
              <w:left w:val="single" w:sz="4" w:space="0" w:color="auto"/>
              <w:bottom w:val="nil"/>
              <w:right w:val="single" w:sz="4" w:space="0" w:color="auto"/>
            </w:tcBorders>
          </w:tcPr>
          <w:p w14:paraId="1070FDAA"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59C023DF" w14:textId="77777777" w:rsidR="00333CBA" w:rsidRDefault="00333CBA" w:rsidP="00992C33">
            <w:pPr>
              <w:spacing w:line="480" w:lineRule="auto"/>
              <w:jc w:val="center"/>
            </w:pPr>
            <w:r>
              <w:t>10 days</w:t>
            </w:r>
          </w:p>
        </w:tc>
        <w:tc>
          <w:tcPr>
            <w:tcW w:w="3297" w:type="dxa"/>
            <w:tcBorders>
              <w:top w:val="nil"/>
              <w:left w:val="single" w:sz="4" w:space="0" w:color="auto"/>
              <w:bottom w:val="nil"/>
              <w:right w:val="single" w:sz="4" w:space="0" w:color="auto"/>
            </w:tcBorders>
          </w:tcPr>
          <w:p w14:paraId="3B2CF5EF" w14:textId="77777777" w:rsidR="00333CBA" w:rsidRDefault="00333CBA" w:rsidP="00992C33">
            <w:pPr>
              <w:spacing w:line="480" w:lineRule="auto"/>
              <w:jc w:val="center"/>
            </w:pPr>
            <w:r>
              <w:t>3000</w:t>
            </w:r>
          </w:p>
        </w:tc>
      </w:tr>
      <w:tr w:rsidR="00333CBA" w14:paraId="5F929037" w14:textId="77777777" w:rsidTr="00992C33">
        <w:trPr>
          <w:trHeight w:val="482"/>
        </w:trPr>
        <w:tc>
          <w:tcPr>
            <w:tcW w:w="3296" w:type="dxa"/>
            <w:tcBorders>
              <w:top w:val="nil"/>
              <w:left w:val="single" w:sz="4" w:space="0" w:color="auto"/>
              <w:bottom w:val="single" w:sz="2" w:space="0" w:color="auto"/>
              <w:right w:val="single" w:sz="4" w:space="0" w:color="auto"/>
            </w:tcBorders>
          </w:tcPr>
          <w:p w14:paraId="24018FAD" w14:textId="77777777" w:rsidR="00333CBA" w:rsidRDefault="00333CBA" w:rsidP="00992C33">
            <w:pPr>
              <w:spacing w:line="480" w:lineRule="auto"/>
            </w:pPr>
          </w:p>
        </w:tc>
        <w:tc>
          <w:tcPr>
            <w:tcW w:w="3297" w:type="dxa"/>
            <w:tcBorders>
              <w:top w:val="nil"/>
              <w:left w:val="single" w:sz="4" w:space="0" w:color="auto"/>
              <w:bottom w:val="single" w:sz="2" w:space="0" w:color="auto"/>
              <w:right w:val="single" w:sz="4" w:space="0" w:color="auto"/>
            </w:tcBorders>
          </w:tcPr>
          <w:p w14:paraId="6AF1B6D6" w14:textId="77777777" w:rsidR="00333CBA" w:rsidRDefault="00333CBA" w:rsidP="00992C33">
            <w:pPr>
              <w:spacing w:line="480" w:lineRule="auto"/>
              <w:jc w:val="center"/>
            </w:pPr>
            <w:r>
              <w:t>5 days</w:t>
            </w:r>
          </w:p>
        </w:tc>
        <w:tc>
          <w:tcPr>
            <w:tcW w:w="3297" w:type="dxa"/>
            <w:tcBorders>
              <w:top w:val="nil"/>
              <w:left w:val="single" w:sz="4" w:space="0" w:color="auto"/>
              <w:bottom w:val="single" w:sz="2" w:space="0" w:color="auto"/>
              <w:right w:val="single" w:sz="4" w:space="0" w:color="auto"/>
            </w:tcBorders>
          </w:tcPr>
          <w:p w14:paraId="56002B86" w14:textId="77777777" w:rsidR="00333CBA" w:rsidRDefault="00333CBA" w:rsidP="00992C33">
            <w:pPr>
              <w:spacing w:line="480" w:lineRule="auto"/>
              <w:jc w:val="center"/>
            </w:pPr>
            <w:r>
              <w:t>4000</w:t>
            </w:r>
          </w:p>
        </w:tc>
      </w:tr>
      <w:tr w:rsidR="00333CBA" w14:paraId="77A8A490" w14:textId="77777777" w:rsidTr="00992C33">
        <w:trPr>
          <w:trHeight w:val="482"/>
        </w:trPr>
        <w:tc>
          <w:tcPr>
            <w:tcW w:w="3296" w:type="dxa"/>
            <w:tcBorders>
              <w:top w:val="single" w:sz="2" w:space="0" w:color="auto"/>
              <w:left w:val="single" w:sz="4" w:space="0" w:color="auto"/>
              <w:bottom w:val="nil"/>
              <w:right w:val="single" w:sz="4" w:space="0" w:color="auto"/>
            </w:tcBorders>
          </w:tcPr>
          <w:p w14:paraId="14B37456" w14:textId="77777777" w:rsidR="00333CBA" w:rsidRDefault="00333CBA" w:rsidP="00992C33">
            <w:pPr>
              <w:spacing w:line="480" w:lineRule="auto"/>
            </w:pPr>
            <w:r>
              <w:t>Moving Expense Coverage</w:t>
            </w:r>
          </w:p>
        </w:tc>
        <w:tc>
          <w:tcPr>
            <w:tcW w:w="3297" w:type="dxa"/>
            <w:tcBorders>
              <w:top w:val="single" w:sz="2" w:space="0" w:color="auto"/>
              <w:left w:val="single" w:sz="4" w:space="0" w:color="auto"/>
              <w:bottom w:val="nil"/>
              <w:right w:val="single" w:sz="2" w:space="0" w:color="auto"/>
            </w:tcBorders>
          </w:tcPr>
          <w:p w14:paraId="4382BF5D" w14:textId="77777777" w:rsidR="00333CBA" w:rsidRDefault="00333CBA" w:rsidP="00992C33">
            <w:pPr>
              <w:spacing w:line="480" w:lineRule="auto"/>
              <w:jc w:val="center"/>
            </w:pPr>
            <w:r>
              <w:t>100%</w:t>
            </w:r>
          </w:p>
        </w:tc>
        <w:tc>
          <w:tcPr>
            <w:tcW w:w="3297" w:type="dxa"/>
            <w:tcBorders>
              <w:top w:val="single" w:sz="2" w:space="0" w:color="auto"/>
              <w:left w:val="single" w:sz="2" w:space="0" w:color="auto"/>
              <w:bottom w:val="nil"/>
              <w:right w:val="single" w:sz="2" w:space="0" w:color="auto"/>
            </w:tcBorders>
          </w:tcPr>
          <w:p w14:paraId="09F42E80" w14:textId="77777777" w:rsidR="00333CBA" w:rsidRDefault="00333CBA" w:rsidP="00992C33">
            <w:pPr>
              <w:spacing w:line="480" w:lineRule="auto"/>
              <w:jc w:val="center"/>
            </w:pPr>
            <w:r>
              <w:t>0</w:t>
            </w:r>
          </w:p>
        </w:tc>
      </w:tr>
      <w:tr w:rsidR="00333CBA" w14:paraId="48782192" w14:textId="77777777" w:rsidTr="00992C33">
        <w:trPr>
          <w:trHeight w:val="482"/>
        </w:trPr>
        <w:tc>
          <w:tcPr>
            <w:tcW w:w="3296" w:type="dxa"/>
            <w:tcBorders>
              <w:top w:val="nil"/>
              <w:left w:val="single" w:sz="4" w:space="0" w:color="auto"/>
              <w:bottom w:val="nil"/>
              <w:right w:val="single" w:sz="4" w:space="0" w:color="auto"/>
            </w:tcBorders>
          </w:tcPr>
          <w:p w14:paraId="1BBE0DC5" w14:textId="77777777" w:rsidR="00333CBA" w:rsidRDefault="00333CBA" w:rsidP="00992C33">
            <w:pPr>
              <w:spacing w:line="480" w:lineRule="auto"/>
            </w:pPr>
          </w:p>
        </w:tc>
        <w:tc>
          <w:tcPr>
            <w:tcW w:w="3297" w:type="dxa"/>
            <w:tcBorders>
              <w:top w:val="nil"/>
              <w:left w:val="single" w:sz="4" w:space="0" w:color="auto"/>
              <w:bottom w:val="nil"/>
              <w:right w:val="single" w:sz="2" w:space="0" w:color="auto"/>
            </w:tcBorders>
          </w:tcPr>
          <w:p w14:paraId="6522EFF1" w14:textId="77777777" w:rsidR="00333CBA" w:rsidRDefault="00333CBA" w:rsidP="00992C33">
            <w:pPr>
              <w:spacing w:line="480" w:lineRule="auto"/>
              <w:jc w:val="center"/>
            </w:pPr>
            <w:r>
              <w:t>90%</w:t>
            </w:r>
          </w:p>
        </w:tc>
        <w:tc>
          <w:tcPr>
            <w:tcW w:w="3297" w:type="dxa"/>
            <w:tcBorders>
              <w:top w:val="nil"/>
              <w:left w:val="single" w:sz="2" w:space="0" w:color="auto"/>
              <w:bottom w:val="nil"/>
              <w:right w:val="single" w:sz="2" w:space="0" w:color="auto"/>
            </w:tcBorders>
          </w:tcPr>
          <w:p w14:paraId="085BE54B" w14:textId="77777777" w:rsidR="00333CBA" w:rsidRDefault="00333CBA" w:rsidP="00992C33">
            <w:pPr>
              <w:spacing w:line="480" w:lineRule="auto"/>
              <w:jc w:val="center"/>
            </w:pPr>
            <w:r>
              <w:t>200</w:t>
            </w:r>
          </w:p>
        </w:tc>
      </w:tr>
      <w:tr w:rsidR="00333CBA" w14:paraId="7E5796FE" w14:textId="77777777" w:rsidTr="00992C33">
        <w:trPr>
          <w:trHeight w:val="482"/>
        </w:trPr>
        <w:tc>
          <w:tcPr>
            <w:tcW w:w="3296" w:type="dxa"/>
            <w:tcBorders>
              <w:top w:val="nil"/>
              <w:left w:val="single" w:sz="4" w:space="0" w:color="auto"/>
              <w:bottom w:val="nil"/>
              <w:right w:val="single" w:sz="4" w:space="0" w:color="auto"/>
            </w:tcBorders>
          </w:tcPr>
          <w:p w14:paraId="43ACC823"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5686C858" w14:textId="77777777" w:rsidR="00333CBA" w:rsidRDefault="00333CBA" w:rsidP="00992C33">
            <w:pPr>
              <w:spacing w:line="480" w:lineRule="auto"/>
              <w:jc w:val="center"/>
            </w:pPr>
            <w:r>
              <w:t>80%</w:t>
            </w:r>
          </w:p>
        </w:tc>
        <w:tc>
          <w:tcPr>
            <w:tcW w:w="3297" w:type="dxa"/>
            <w:tcBorders>
              <w:top w:val="nil"/>
              <w:left w:val="single" w:sz="4" w:space="0" w:color="auto"/>
              <w:bottom w:val="nil"/>
              <w:right w:val="single" w:sz="4" w:space="0" w:color="auto"/>
            </w:tcBorders>
          </w:tcPr>
          <w:p w14:paraId="0BC0CBD0" w14:textId="77777777" w:rsidR="00333CBA" w:rsidRDefault="00333CBA" w:rsidP="00992C33">
            <w:pPr>
              <w:spacing w:line="480" w:lineRule="auto"/>
              <w:jc w:val="center"/>
            </w:pPr>
            <w:r>
              <w:t>400</w:t>
            </w:r>
          </w:p>
        </w:tc>
      </w:tr>
      <w:tr w:rsidR="00333CBA" w14:paraId="4DA351A4" w14:textId="77777777" w:rsidTr="00992C33">
        <w:trPr>
          <w:trHeight w:val="482"/>
        </w:trPr>
        <w:tc>
          <w:tcPr>
            <w:tcW w:w="3296" w:type="dxa"/>
            <w:tcBorders>
              <w:top w:val="nil"/>
              <w:left w:val="single" w:sz="4" w:space="0" w:color="auto"/>
              <w:bottom w:val="nil"/>
              <w:right w:val="single" w:sz="4" w:space="0" w:color="auto"/>
            </w:tcBorders>
          </w:tcPr>
          <w:p w14:paraId="01488377"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55E82301" w14:textId="77777777" w:rsidR="00333CBA" w:rsidRDefault="00333CBA" w:rsidP="00992C33">
            <w:pPr>
              <w:spacing w:line="480" w:lineRule="auto"/>
              <w:jc w:val="center"/>
            </w:pPr>
            <w:r>
              <w:t>70%</w:t>
            </w:r>
          </w:p>
        </w:tc>
        <w:tc>
          <w:tcPr>
            <w:tcW w:w="3297" w:type="dxa"/>
            <w:tcBorders>
              <w:top w:val="nil"/>
              <w:left w:val="single" w:sz="4" w:space="0" w:color="auto"/>
              <w:bottom w:val="nil"/>
              <w:right w:val="single" w:sz="4" w:space="0" w:color="auto"/>
            </w:tcBorders>
          </w:tcPr>
          <w:p w14:paraId="4593AEBD" w14:textId="77777777" w:rsidR="00333CBA" w:rsidRDefault="00333CBA" w:rsidP="00992C33">
            <w:pPr>
              <w:spacing w:line="480" w:lineRule="auto"/>
              <w:jc w:val="center"/>
            </w:pPr>
            <w:r>
              <w:t>600</w:t>
            </w:r>
          </w:p>
        </w:tc>
      </w:tr>
      <w:tr w:rsidR="00333CBA" w14:paraId="7BFBEF3F" w14:textId="77777777" w:rsidTr="00992C33">
        <w:trPr>
          <w:trHeight w:val="482"/>
        </w:trPr>
        <w:tc>
          <w:tcPr>
            <w:tcW w:w="3296" w:type="dxa"/>
            <w:tcBorders>
              <w:top w:val="nil"/>
              <w:left w:val="single" w:sz="4" w:space="0" w:color="auto"/>
              <w:bottom w:val="single" w:sz="2" w:space="0" w:color="auto"/>
              <w:right w:val="single" w:sz="4" w:space="0" w:color="auto"/>
            </w:tcBorders>
          </w:tcPr>
          <w:p w14:paraId="0D7FD746" w14:textId="77777777" w:rsidR="00333CBA" w:rsidRDefault="00333CBA" w:rsidP="00992C33">
            <w:pPr>
              <w:spacing w:line="480" w:lineRule="auto"/>
            </w:pPr>
          </w:p>
        </w:tc>
        <w:tc>
          <w:tcPr>
            <w:tcW w:w="3297" w:type="dxa"/>
            <w:tcBorders>
              <w:top w:val="nil"/>
              <w:left w:val="single" w:sz="4" w:space="0" w:color="auto"/>
              <w:bottom w:val="single" w:sz="2" w:space="0" w:color="auto"/>
              <w:right w:val="single" w:sz="4" w:space="0" w:color="auto"/>
            </w:tcBorders>
          </w:tcPr>
          <w:p w14:paraId="7C7251F9" w14:textId="77777777" w:rsidR="00333CBA" w:rsidRDefault="00333CBA" w:rsidP="00992C33">
            <w:pPr>
              <w:spacing w:line="480" w:lineRule="auto"/>
              <w:jc w:val="center"/>
            </w:pPr>
            <w:r>
              <w:t>60%</w:t>
            </w:r>
          </w:p>
        </w:tc>
        <w:tc>
          <w:tcPr>
            <w:tcW w:w="3297" w:type="dxa"/>
            <w:tcBorders>
              <w:top w:val="nil"/>
              <w:left w:val="single" w:sz="4" w:space="0" w:color="auto"/>
              <w:bottom w:val="single" w:sz="2" w:space="0" w:color="auto"/>
              <w:right w:val="single" w:sz="4" w:space="0" w:color="auto"/>
            </w:tcBorders>
          </w:tcPr>
          <w:p w14:paraId="48BFAA7A" w14:textId="77777777" w:rsidR="00333CBA" w:rsidRDefault="00333CBA" w:rsidP="00992C33">
            <w:pPr>
              <w:spacing w:line="480" w:lineRule="auto"/>
              <w:jc w:val="center"/>
            </w:pPr>
            <w:r>
              <w:t>800</w:t>
            </w:r>
          </w:p>
        </w:tc>
      </w:tr>
      <w:tr w:rsidR="00333CBA" w14:paraId="54EF69B6" w14:textId="77777777" w:rsidTr="00992C33">
        <w:trPr>
          <w:trHeight w:val="482"/>
        </w:trPr>
        <w:tc>
          <w:tcPr>
            <w:tcW w:w="3296" w:type="dxa"/>
            <w:tcBorders>
              <w:top w:val="single" w:sz="2" w:space="0" w:color="auto"/>
              <w:left w:val="single" w:sz="4" w:space="0" w:color="auto"/>
              <w:bottom w:val="nil"/>
              <w:right w:val="single" w:sz="4" w:space="0" w:color="auto"/>
            </w:tcBorders>
          </w:tcPr>
          <w:p w14:paraId="0B16376E" w14:textId="77777777" w:rsidR="00333CBA" w:rsidRDefault="00333CBA" w:rsidP="00992C33">
            <w:pPr>
              <w:spacing w:line="480" w:lineRule="auto"/>
            </w:pPr>
            <w:r>
              <w:t>Insurance Coverage</w:t>
            </w:r>
          </w:p>
        </w:tc>
        <w:tc>
          <w:tcPr>
            <w:tcW w:w="3297" w:type="dxa"/>
            <w:tcBorders>
              <w:top w:val="single" w:sz="2" w:space="0" w:color="auto"/>
              <w:left w:val="single" w:sz="4" w:space="0" w:color="auto"/>
              <w:bottom w:val="nil"/>
              <w:right w:val="single" w:sz="4" w:space="0" w:color="auto"/>
            </w:tcBorders>
          </w:tcPr>
          <w:p w14:paraId="6E592E08" w14:textId="77777777" w:rsidR="00333CBA" w:rsidRDefault="00333CBA" w:rsidP="00992C33">
            <w:pPr>
              <w:spacing w:line="480" w:lineRule="auto"/>
              <w:jc w:val="center"/>
            </w:pPr>
            <w:r>
              <w:t>Plan A</w:t>
            </w:r>
          </w:p>
        </w:tc>
        <w:tc>
          <w:tcPr>
            <w:tcW w:w="3297" w:type="dxa"/>
            <w:tcBorders>
              <w:top w:val="single" w:sz="2" w:space="0" w:color="auto"/>
              <w:left w:val="single" w:sz="4" w:space="0" w:color="auto"/>
              <w:bottom w:val="nil"/>
              <w:right w:val="single" w:sz="4" w:space="0" w:color="auto"/>
            </w:tcBorders>
          </w:tcPr>
          <w:p w14:paraId="6E47D626" w14:textId="77777777" w:rsidR="00333CBA" w:rsidRDefault="00333CBA" w:rsidP="00992C33">
            <w:pPr>
              <w:spacing w:line="480" w:lineRule="auto"/>
              <w:jc w:val="center"/>
            </w:pPr>
            <w:r>
              <w:t>0</w:t>
            </w:r>
          </w:p>
        </w:tc>
      </w:tr>
      <w:tr w:rsidR="00333CBA" w14:paraId="55AAF347" w14:textId="77777777" w:rsidTr="00992C33">
        <w:trPr>
          <w:trHeight w:val="482"/>
        </w:trPr>
        <w:tc>
          <w:tcPr>
            <w:tcW w:w="3296" w:type="dxa"/>
            <w:tcBorders>
              <w:top w:val="nil"/>
              <w:left w:val="single" w:sz="4" w:space="0" w:color="auto"/>
              <w:bottom w:val="nil"/>
              <w:right w:val="single" w:sz="4" w:space="0" w:color="auto"/>
            </w:tcBorders>
          </w:tcPr>
          <w:p w14:paraId="7FB75955"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37EB1980" w14:textId="77777777" w:rsidR="00333CBA" w:rsidRDefault="00333CBA" w:rsidP="00992C33">
            <w:pPr>
              <w:spacing w:line="480" w:lineRule="auto"/>
              <w:jc w:val="center"/>
            </w:pPr>
            <w:r>
              <w:t>Plan B</w:t>
            </w:r>
          </w:p>
        </w:tc>
        <w:tc>
          <w:tcPr>
            <w:tcW w:w="3297" w:type="dxa"/>
            <w:tcBorders>
              <w:top w:val="nil"/>
              <w:left w:val="single" w:sz="4" w:space="0" w:color="auto"/>
              <w:bottom w:val="nil"/>
              <w:right w:val="single" w:sz="4" w:space="0" w:color="auto"/>
            </w:tcBorders>
          </w:tcPr>
          <w:p w14:paraId="513E14A6" w14:textId="77777777" w:rsidR="00333CBA" w:rsidRDefault="00333CBA" w:rsidP="00992C33">
            <w:pPr>
              <w:spacing w:line="480" w:lineRule="auto"/>
              <w:jc w:val="center"/>
            </w:pPr>
            <w:r>
              <w:t>800</w:t>
            </w:r>
          </w:p>
        </w:tc>
      </w:tr>
      <w:tr w:rsidR="00333CBA" w14:paraId="6B34B166" w14:textId="77777777" w:rsidTr="00992C33">
        <w:trPr>
          <w:trHeight w:val="482"/>
        </w:trPr>
        <w:tc>
          <w:tcPr>
            <w:tcW w:w="3296" w:type="dxa"/>
            <w:tcBorders>
              <w:top w:val="nil"/>
              <w:left w:val="single" w:sz="4" w:space="0" w:color="auto"/>
              <w:bottom w:val="nil"/>
              <w:right w:val="single" w:sz="4" w:space="0" w:color="auto"/>
            </w:tcBorders>
          </w:tcPr>
          <w:p w14:paraId="1A43D5DE"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37706EC8" w14:textId="77777777" w:rsidR="00333CBA" w:rsidRDefault="00333CBA" w:rsidP="00992C33">
            <w:pPr>
              <w:spacing w:line="480" w:lineRule="auto"/>
              <w:jc w:val="center"/>
            </w:pPr>
            <w:r>
              <w:t>Plan C</w:t>
            </w:r>
          </w:p>
        </w:tc>
        <w:tc>
          <w:tcPr>
            <w:tcW w:w="3297" w:type="dxa"/>
            <w:tcBorders>
              <w:top w:val="nil"/>
              <w:left w:val="single" w:sz="4" w:space="0" w:color="auto"/>
              <w:bottom w:val="nil"/>
              <w:right w:val="single" w:sz="4" w:space="0" w:color="auto"/>
            </w:tcBorders>
          </w:tcPr>
          <w:p w14:paraId="6F56ACEB" w14:textId="77777777" w:rsidR="00333CBA" w:rsidRDefault="00333CBA" w:rsidP="00992C33">
            <w:pPr>
              <w:spacing w:line="480" w:lineRule="auto"/>
              <w:jc w:val="center"/>
            </w:pPr>
            <w:r>
              <w:t>1600</w:t>
            </w:r>
          </w:p>
        </w:tc>
      </w:tr>
      <w:tr w:rsidR="00333CBA" w14:paraId="1321B34F" w14:textId="77777777" w:rsidTr="00992C33">
        <w:trPr>
          <w:trHeight w:val="482"/>
        </w:trPr>
        <w:tc>
          <w:tcPr>
            <w:tcW w:w="3296" w:type="dxa"/>
            <w:tcBorders>
              <w:top w:val="nil"/>
              <w:left w:val="single" w:sz="4" w:space="0" w:color="auto"/>
              <w:bottom w:val="nil"/>
              <w:right w:val="single" w:sz="4" w:space="0" w:color="auto"/>
            </w:tcBorders>
          </w:tcPr>
          <w:p w14:paraId="5F8683F9"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4681D347" w14:textId="77777777" w:rsidR="00333CBA" w:rsidRDefault="00333CBA" w:rsidP="00992C33">
            <w:pPr>
              <w:spacing w:line="480" w:lineRule="auto"/>
              <w:jc w:val="center"/>
            </w:pPr>
            <w:r>
              <w:t>Plan D</w:t>
            </w:r>
          </w:p>
        </w:tc>
        <w:tc>
          <w:tcPr>
            <w:tcW w:w="3297" w:type="dxa"/>
            <w:tcBorders>
              <w:top w:val="nil"/>
              <w:left w:val="single" w:sz="4" w:space="0" w:color="auto"/>
              <w:bottom w:val="nil"/>
              <w:right w:val="single" w:sz="4" w:space="0" w:color="auto"/>
            </w:tcBorders>
          </w:tcPr>
          <w:p w14:paraId="7D93333D" w14:textId="77777777" w:rsidR="00333CBA" w:rsidRDefault="00333CBA" w:rsidP="00992C33">
            <w:pPr>
              <w:spacing w:line="480" w:lineRule="auto"/>
              <w:jc w:val="center"/>
            </w:pPr>
            <w:r>
              <w:t>2400</w:t>
            </w:r>
          </w:p>
        </w:tc>
      </w:tr>
      <w:tr w:rsidR="00333CBA" w14:paraId="5EC91DF0" w14:textId="77777777" w:rsidTr="00992C33">
        <w:trPr>
          <w:trHeight w:val="482"/>
        </w:trPr>
        <w:tc>
          <w:tcPr>
            <w:tcW w:w="3296" w:type="dxa"/>
            <w:tcBorders>
              <w:top w:val="nil"/>
              <w:left w:val="single" w:sz="4" w:space="0" w:color="auto"/>
              <w:bottom w:val="single" w:sz="4" w:space="0" w:color="auto"/>
              <w:right w:val="single" w:sz="4" w:space="0" w:color="auto"/>
            </w:tcBorders>
          </w:tcPr>
          <w:p w14:paraId="0EE892D4" w14:textId="77777777" w:rsidR="00333CBA" w:rsidRDefault="00333CBA" w:rsidP="00992C33">
            <w:pPr>
              <w:spacing w:line="480" w:lineRule="auto"/>
            </w:pPr>
          </w:p>
        </w:tc>
        <w:tc>
          <w:tcPr>
            <w:tcW w:w="3297" w:type="dxa"/>
            <w:tcBorders>
              <w:top w:val="nil"/>
              <w:left w:val="single" w:sz="4" w:space="0" w:color="auto"/>
              <w:bottom w:val="single" w:sz="4" w:space="0" w:color="auto"/>
              <w:right w:val="single" w:sz="4" w:space="0" w:color="auto"/>
            </w:tcBorders>
          </w:tcPr>
          <w:p w14:paraId="0B557A2E" w14:textId="77777777" w:rsidR="00333CBA" w:rsidRDefault="00333CBA" w:rsidP="00992C33">
            <w:pPr>
              <w:spacing w:line="480" w:lineRule="auto"/>
              <w:jc w:val="center"/>
            </w:pPr>
            <w:r>
              <w:t>Plan E</w:t>
            </w:r>
          </w:p>
        </w:tc>
        <w:tc>
          <w:tcPr>
            <w:tcW w:w="3297" w:type="dxa"/>
            <w:tcBorders>
              <w:top w:val="nil"/>
              <w:left w:val="single" w:sz="4" w:space="0" w:color="auto"/>
              <w:bottom w:val="single" w:sz="4" w:space="0" w:color="auto"/>
              <w:right w:val="single" w:sz="4" w:space="0" w:color="auto"/>
            </w:tcBorders>
          </w:tcPr>
          <w:p w14:paraId="693CDBCC" w14:textId="77777777" w:rsidR="00333CBA" w:rsidRDefault="00333CBA" w:rsidP="00992C33">
            <w:pPr>
              <w:spacing w:line="480" w:lineRule="auto"/>
              <w:jc w:val="center"/>
            </w:pPr>
            <w:r>
              <w:t>3200</w:t>
            </w:r>
          </w:p>
        </w:tc>
      </w:tr>
    </w:tbl>
    <w:p w14:paraId="29F294E5" w14:textId="77777777" w:rsidR="008A5448" w:rsidRDefault="008A5448" w:rsidP="00333CBA">
      <w:pPr>
        <w:spacing w:line="480" w:lineRule="auto"/>
      </w:pPr>
    </w:p>
    <w:p w14:paraId="696D4FB4" w14:textId="77777777" w:rsidR="008A5448" w:rsidRDefault="008A5448" w:rsidP="00333CBA">
      <w:pPr>
        <w:spacing w:line="480" w:lineRule="auto"/>
      </w:pPr>
    </w:p>
    <w:p w14:paraId="648E718D" w14:textId="5A46CE83" w:rsidR="00333CBA" w:rsidRPr="00472710" w:rsidRDefault="00333CBA" w:rsidP="00333CBA">
      <w:pPr>
        <w:spacing w:line="480" w:lineRule="auto"/>
        <w:rPr>
          <w:b/>
        </w:rPr>
      </w:pPr>
      <w:r w:rsidRPr="00472710">
        <w:rPr>
          <w:b/>
        </w:rPr>
        <w:lastRenderedPageBreak/>
        <w:t>For Candidates</w:t>
      </w:r>
    </w:p>
    <w:tbl>
      <w:tblPr>
        <w:tblStyle w:val="TableGrid"/>
        <w:tblW w:w="9890" w:type="dxa"/>
        <w:tblLook w:val="04A0" w:firstRow="1" w:lastRow="0" w:firstColumn="1" w:lastColumn="0" w:noHBand="0" w:noVBand="1"/>
      </w:tblPr>
      <w:tblGrid>
        <w:gridCol w:w="3296"/>
        <w:gridCol w:w="3297"/>
        <w:gridCol w:w="3297"/>
      </w:tblGrid>
      <w:tr w:rsidR="00333CBA" w14:paraId="0C6CC96E" w14:textId="77777777" w:rsidTr="00992C33">
        <w:trPr>
          <w:trHeight w:val="482"/>
        </w:trPr>
        <w:tc>
          <w:tcPr>
            <w:tcW w:w="3296" w:type="dxa"/>
            <w:tcBorders>
              <w:top w:val="single" w:sz="4" w:space="0" w:color="auto"/>
              <w:left w:val="single" w:sz="4" w:space="0" w:color="auto"/>
              <w:bottom w:val="single" w:sz="4" w:space="0" w:color="auto"/>
              <w:right w:val="single" w:sz="4" w:space="0" w:color="auto"/>
            </w:tcBorders>
          </w:tcPr>
          <w:p w14:paraId="47A7279B" w14:textId="77777777" w:rsidR="00333CBA" w:rsidRDefault="00333CBA" w:rsidP="00992C33">
            <w:pPr>
              <w:spacing w:line="480" w:lineRule="auto"/>
            </w:pPr>
            <w:r>
              <w:t>Issue</w:t>
            </w:r>
          </w:p>
        </w:tc>
        <w:tc>
          <w:tcPr>
            <w:tcW w:w="3297" w:type="dxa"/>
            <w:tcBorders>
              <w:left w:val="single" w:sz="4" w:space="0" w:color="auto"/>
              <w:bottom w:val="single" w:sz="4" w:space="0" w:color="auto"/>
            </w:tcBorders>
          </w:tcPr>
          <w:p w14:paraId="72A74909" w14:textId="77777777" w:rsidR="00333CBA" w:rsidRDefault="00333CBA" w:rsidP="00992C33">
            <w:pPr>
              <w:spacing w:line="480" w:lineRule="auto"/>
              <w:jc w:val="center"/>
            </w:pPr>
            <w:r>
              <w:t>Options</w:t>
            </w:r>
          </w:p>
        </w:tc>
        <w:tc>
          <w:tcPr>
            <w:tcW w:w="3297" w:type="dxa"/>
            <w:tcBorders>
              <w:bottom w:val="single" w:sz="4" w:space="0" w:color="auto"/>
            </w:tcBorders>
          </w:tcPr>
          <w:p w14:paraId="16A9D569" w14:textId="77777777" w:rsidR="00333CBA" w:rsidRDefault="00333CBA" w:rsidP="00992C33">
            <w:pPr>
              <w:spacing w:line="480" w:lineRule="auto"/>
              <w:jc w:val="center"/>
            </w:pPr>
            <w:r>
              <w:t>Points</w:t>
            </w:r>
          </w:p>
        </w:tc>
      </w:tr>
      <w:tr w:rsidR="00333CBA" w14:paraId="5C29D615" w14:textId="77777777" w:rsidTr="00992C33">
        <w:trPr>
          <w:trHeight w:val="482"/>
        </w:trPr>
        <w:tc>
          <w:tcPr>
            <w:tcW w:w="3296" w:type="dxa"/>
            <w:tcBorders>
              <w:top w:val="single" w:sz="4" w:space="0" w:color="auto"/>
              <w:left w:val="single" w:sz="4" w:space="0" w:color="auto"/>
              <w:bottom w:val="nil"/>
              <w:right w:val="single" w:sz="4" w:space="0" w:color="auto"/>
            </w:tcBorders>
          </w:tcPr>
          <w:p w14:paraId="447841D9" w14:textId="77777777" w:rsidR="00333CBA" w:rsidRDefault="00333CBA" w:rsidP="00992C33">
            <w:pPr>
              <w:spacing w:line="480" w:lineRule="auto"/>
            </w:pPr>
            <w:r>
              <w:t>Bonus</w:t>
            </w:r>
          </w:p>
        </w:tc>
        <w:tc>
          <w:tcPr>
            <w:tcW w:w="3297" w:type="dxa"/>
            <w:tcBorders>
              <w:top w:val="single" w:sz="4" w:space="0" w:color="auto"/>
              <w:left w:val="single" w:sz="4" w:space="0" w:color="auto"/>
              <w:bottom w:val="nil"/>
              <w:right w:val="single" w:sz="4" w:space="0" w:color="auto"/>
            </w:tcBorders>
          </w:tcPr>
          <w:p w14:paraId="54830736" w14:textId="77777777" w:rsidR="00333CBA" w:rsidRDefault="00333CBA" w:rsidP="00992C33">
            <w:pPr>
              <w:spacing w:line="480" w:lineRule="auto"/>
              <w:jc w:val="center"/>
            </w:pPr>
            <w:r>
              <w:t>10%</w:t>
            </w:r>
          </w:p>
        </w:tc>
        <w:tc>
          <w:tcPr>
            <w:tcW w:w="3297" w:type="dxa"/>
            <w:tcBorders>
              <w:top w:val="single" w:sz="4" w:space="0" w:color="auto"/>
              <w:left w:val="single" w:sz="4" w:space="0" w:color="auto"/>
              <w:bottom w:val="nil"/>
              <w:right w:val="single" w:sz="4" w:space="0" w:color="auto"/>
            </w:tcBorders>
          </w:tcPr>
          <w:p w14:paraId="41B8733E" w14:textId="77777777" w:rsidR="00333CBA" w:rsidRDefault="00333CBA" w:rsidP="00992C33">
            <w:pPr>
              <w:spacing w:line="480" w:lineRule="auto"/>
              <w:jc w:val="center"/>
            </w:pPr>
            <w:r>
              <w:t>4000</w:t>
            </w:r>
          </w:p>
        </w:tc>
      </w:tr>
      <w:tr w:rsidR="00333CBA" w14:paraId="33F0F3D4" w14:textId="77777777" w:rsidTr="00992C33">
        <w:trPr>
          <w:trHeight w:val="482"/>
        </w:trPr>
        <w:tc>
          <w:tcPr>
            <w:tcW w:w="3296" w:type="dxa"/>
            <w:tcBorders>
              <w:top w:val="nil"/>
              <w:left w:val="single" w:sz="4" w:space="0" w:color="auto"/>
              <w:bottom w:val="nil"/>
              <w:right w:val="single" w:sz="4" w:space="0" w:color="auto"/>
            </w:tcBorders>
          </w:tcPr>
          <w:p w14:paraId="4C06C52F"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3AC788F2" w14:textId="77777777" w:rsidR="00333CBA" w:rsidRDefault="00333CBA" w:rsidP="00992C33">
            <w:pPr>
              <w:spacing w:line="480" w:lineRule="auto"/>
              <w:jc w:val="center"/>
            </w:pPr>
            <w:r>
              <w:t>8%</w:t>
            </w:r>
          </w:p>
        </w:tc>
        <w:tc>
          <w:tcPr>
            <w:tcW w:w="3297" w:type="dxa"/>
            <w:tcBorders>
              <w:top w:val="nil"/>
              <w:left w:val="single" w:sz="4" w:space="0" w:color="auto"/>
              <w:bottom w:val="nil"/>
              <w:right w:val="single" w:sz="4" w:space="0" w:color="auto"/>
            </w:tcBorders>
          </w:tcPr>
          <w:p w14:paraId="13DD82D5" w14:textId="77777777" w:rsidR="00333CBA" w:rsidRDefault="00333CBA" w:rsidP="00992C33">
            <w:pPr>
              <w:spacing w:line="480" w:lineRule="auto"/>
              <w:jc w:val="center"/>
            </w:pPr>
            <w:r>
              <w:t>3000</w:t>
            </w:r>
          </w:p>
        </w:tc>
      </w:tr>
      <w:tr w:rsidR="00333CBA" w14:paraId="52445354" w14:textId="77777777" w:rsidTr="00992C33">
        <w:trPr>
          <w:trHeight w:val="474"/>
        </w:trPr>
        <w:tc>
          <w:tcPr>
            <w:tcW w:w="3296" w:type="dxa"/>
            <w:tcBorders>
              <w:top w:val="nil"/>
              <w:left w:val="single" w:sz="4" w:space="0" w:color="auto"/>
              <w:bottom w:val="nil"/>
              <w:right w:val="single" w:sz="4" w:space="0" w:color="auto"/>
            </w:tcBorders>
          </w:tcPr>
          <w:p w14:paraId="3DC6ECAC"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13726877" w14:textId="77777777" w:rsidR="00333CBA" w:rsidRDefault="00333CBA" w:rsidP="00992C33">
            <w:pPr>
              <w:spacing w:line="480" w:lineRule="auto"/>
              <w:jc w:val="center"/>
            </w:pPr>
            <w:r>
              <w:t>6%</w:t>
            </w:r>
          </w:p>
        </w:tc>
        <w:tc>
          <w:tcPr>
            <w:tcW w:w="3297" w:type="dxa"/>
            <w:tcBorders>
              <w:top w:val="nil"/>
              <w:left w:val="single" w:sz="4" w:space="0" w:color="auto"/>
              <w:bottom w:val="nil"/>
              <w:right w:val="single" w:sz="4" w:space="0" w:color="auto"/>
            </w:tcBorders>
          </w:tcPr>
          <w:p w14:paraId="271E58E0" w14:textId="77777777" w:rsidR="00333CBA" w:rsidRDefault="00333CBA" w:rsidP="00992C33">
            <w:pPr>
              <w:spacing w:line="480" w:lineRule="auto"/>
              <w:jc w:val="center"/>
            </w:pPr>
            <w:r>
              <w:t>2000</w:t>
            </w:r>
          </w:p>
        </w:tc>
      </w:tr>
      <w:tr w:rsidR="00333CBA" w14:paraId="7B42155F" w14:textId="77777777" w:rsidTr="00992C33">
        <w:trPr>
          <w:trHeight w:val="482"/>
        </w:trPr>
        <w:tc>
          <w:tcPr>
            <w:tcW w:w="3296" w:type="dxa"/>
            <w:tcBorders>
              <w:top w:val="nil"/>
              <w:left w:val="single" w:sz="4" w:space="0" w:color="auto"/>
              <w:bottom w:val="nil"/>
              <w:right w:val="single" w:sz="4" w:space="0" w:color="auto"/>
            </w:tcBorders>
          </w:tcPr>
          <w:p w14:paraId="223DA212"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317F5D3D" w14:textId="77777777" w:rsidR="00333CBA" w:rsidRDefault="00333CBA" w:rsidP="00992C33">
            <w:pPr>
              <w:spacing w:line="480" w:lineRule="auto"/>
              <w:jc w:val="center"/>
            </w:pPr>
            <w:r>
              <w:t>4%</w:t>
            </w:r>
          </w:p>
        </w:tc>
        <w:tc>
          <w:tcPr>
            <w:tcW w:w="3297" w:type="dxa"/>
            <w:tcBorders>
              <w:top w:val="nil"/>
              <w:left w:val="single" w:sz="4" w:space="0" w:color="auto"/>
              <w:bottom w:val="nil"/>
              <w:right w:val="single" w:sz="4" w:space="0" w:color="auto"/>
            </w:tcBorders>
          </w:tcPr>
          <w:p w14:paraId="7E28B8AF" w14:textId="77777777" w:rsidR="00333CBA" w:rsidRDefault="00333CBA" w:rsidP="00992C33">
            <w:pPr>
              <w:spacing w:line="480" w:lineRule="auto"/>
              <w:jc w:val="center"/>
            </w:pPr>
            <w:r>
              <w:t>1000</w:t>
            </w:r>
          </w:p>
        </w:tc>
      </w:tr>
      <w:tr w:rsidR="00333CBA" w14:paraId="4A86FEF8" w14:textId="77777777" w:rsidTr="00992C33">
        <w:trPr>
          <w:trHeight w:val="482"/>
        </w:trPr>
        <w:tc>
          <w:tcPr>
            <w:tcW w:w="3296" w:type="dxa"/>
            <w:tcBorders>
              <w:top w:val="nil"/>
              <w:left w:val="single" w:sz="4" w:space="0" w:color="auto"/>
              <w:bottom w:val="single" w:sz="4" w:space="0" w:color="auto"/>
              <w:right w:val="single" w:sz="4" w:space="0" w:color="auto"/>
            </w:tcBorders>
          </w:tcPr>
          <w:p w14:paraId="313ACAD5" w14:textId="77777777" w:rsidR="00333CBA" w:rsidRDefault="00333CBA" w:rsidP="00992C33">
            <w:pPr>
              <w:spacing w:line="480" w:lineRule="auto"/>
            </w:pPr>
          </w:p>
        </w:tc>
        <w:tc>
          <w:tcPr>
            <w:tcW w:w="3297" w:type="dxa"/>
            <w:tcBorders>
              <w:top w:val="nil"/>
              <w:left w:val="single" w:sz="4" w:space="0" w:color="auto"/>
              <w:bottom w:val="single" w:sz="4" w:space="0" w:color="auto"/>
              <w:right w:val="single" w:sz="4" w:space="0" w:color="auto"/>
            </w:tcBorders>
          </w:tcPr>
          <w:p w14:paraId="378427D1" w14:textId="77777777" w:rsidR="00333CBA" w:rsidRDefault="00333CBA" w:rsidP="00992C33">
            <w:pPr>
              <w:spacing w:line="480" w:lineRule="auto"/>
              <w:jc w:val="center"/>
            </w:pPr>
            <w:r>
              <w:t>2%</w:t>
            </w:r>
          </w:p>
        </w:tc>
        <w:tc>
          <w:tcPr>
            <w:tcW w:w="3297" w:type="dxa"/>
            <w:tcBorders>
              <w:top w:val="nil"/>
              <w:left w:val="single" w:sz="4" w:space="0" w:color="auto"/>
              <w:bottom w:val="single" w:sz="4" w:space="0" w:color="auto"/>
              <w:right w:val="single" w:sz="4" w:space="0" w:color="auto"/>
            </w:tcBorders>
          </w:tcPr>
          <w:p w14:paraId="63F85FFB" w14:textId="77777777" w:rsidR="00333CBA" w:rsidRDefault="00333CBA" w:rsidP="00992C33">
            <w:pPr>
              <w:spacing w:line="480" w:lineRule="auto"/>
              <w:jc w:val="center"/>
            </w:pPr>
            <w:r>
              <w:t>0</w:t>
            </w:r>
          </w:p>
        </w:tc>
      </w:tr>
      <w:tr w:rsidR="00333CBA" w14:paraId="50565DF3" w14:textId="77777777" w:rsidTr="00992C33">
        <w:trPr>
          <w:trHeight w:val="482"/>
        </w:trPr>
        <w:tc>
          <w:tcPr>
            <w:tcW w:w="3296" w:type="dxa"/>
            <w:tcBorders>
              <w:top w:val="single" w:sz="4" w:space="0" w:color="auto"/>
              <w:left w:val="single" w:sz="4" w:space="0" w:color="auto"/>
              <w:bottom w:val="nil"/>
              <w:right w:val="single" w:sz="4" w:space="0" w:color="auto"/>
            </w:tcBorders>
          </w:tcPr>
          <w:p w14:paraId="37F04151" w14:textId="77777777" w:rsidR="00333CBA" w:rsidRDefault="00333CBA" w:rsidP="00992C33">
            <w:pPr>
              <w:spacing w:line="480" w:lineRule="auto"/>
            </w:pPr>
            <w:r>
              <w:t>Vacation</w:t>
            </w:r>
          </w:p>
        </w:tc>
        <w:tc>
          <w:tcPr>
            <w:tcW w:w="3297" w:type="dxa"/>
            <w:tcBorders>
              <w:top w:val="single" w:sz="4" w:space="0" w:color="auto"/>
              <w:left w:val="single" w:sz="4" w:space="0" w:color="auto"/>
              <w:bottom w:val="nil"/>
              <w:right w:val="single" w:sz="4" w:space="0" w:color="auto"/>
            </w:tcBorders>
          </w:tcPr>
          <w:p w14:paraId="1706965F" w14:textId="77777777" w:rsidR="00333CBA" w:rsidRDefault="00333CBA" w:rsidP="00992C33">
            <w:pPr>
              <w:spacing w:line="480" w:lineRule="auto"/>
              <w:jc w:val="center"/>
            </w:pPr>
            <w:r>
              <w:t>25 days</w:t>
            </w:r>
          </w:p>
        </w:tc>
        <w:tc>
          <w:tcPr>
            <w:tcW w:w="3297" w:type="dxa"/>
            <w:tcBorders>
              <w:top w:val="single" w:sz="4" w:space="0" w:color="auto"/>
              <w:left w:val="single" w:sz="4" w:space="0" w:color="auto"/>
              <w:bottom w:val="nil"/>
              <w:right w:val="single" w:sz="4" w:space="0" w:color="auto"/>
            </w:tcBorders>
          </w:tcPr>
          <w:p w14:paraId="72C37B19" w14:textId="77777777" w:rsidR="00333CBA" w:rsidRDefault="00333CBA" w:rsidP="00992C33">
            <w:pPr>
              <w:spacing w:line="480" w:lineRule="auto"/>
              <w:jc w:val="center"/>
            </w:pPr>
            <w:r>
              <w:t>1600</w:t>
            </w:r>
          </w:p>
        </w:tc>
      </w:tr>
      <w:tr w:rsidR="00333CBA" w14:paraId="2138A10F" w14:textId="77777777" w:rsidTr="00992C33">
        <w:trPr>
          <w:trHeight w:val="482"/>
        </w:trPr>
        <w:tc>
          <w:tcPr>
            <w:tcW w:w="3296" w:type="dxa"/>
            <w:tcBorders>
              <w:top w:val="nil"/>
              <w:left w:val="single" w:sz="4" w:space="0" w:color="auto"/>
              <w:bottom w:val="nil"/>
              <w:right w:val="single" w:sz="4" w:space="0" w:color="auto"/>
            </w:tcBorders>
          </w:tcPr>
          <w:p w14:paraId="1C5F1476"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06A0BCE6" w14:textId="77777777" w:rsidR="00333CBA" w:rsidRDefault="00333CBA" w:rsidP="00992C33">
            <w:pPr>
              <w:spacing w:line="480" w:lineRule="auto"/>
              <w:jc w:val="center"/>
            </w:pPr>
            <w:r>
              <w:t>20 days</w:t>
            </w:r>
          </w:p>
        </w:tc>
        <w:tc>
          <w:tcPr>
            <w:tcW w:w="3297" w:type="dxa"/>
            <w:tcBorders>
              <w:top w:val="nil"/>
              <w:left w:val="single" w:sz="4" w:space="0" w:color="auto"/>
              <w:bottom w:val="nil"/>
              <w:right w:val="single" w:sz="4" w:space="0" w:color="auto"/>
            </w:tcBorders>
          </w:tcPr>
          <w:p w14:paraId="5F7B88B6" w14:textId="77777777" w:rsidR="00333CBA" w:rsidRDefault="00333CBA" w:rsidP="00992C33">
            <w:pPr>
              <w:spacing w:line="480" w:lineRule="auto"/>
              <w:jc w:val="center"/>
            </w:pPr>
            <w:r>
              <w:t>1200</w:t>
            </w:r>
          </w:p>
        </w:tc>
      </w:tr>
      <w:tr w:rsidR="00333CBA" w14:paraId="1BC8B555" w14:textId="77777777" w:rsidTr="00992C33">
        <w:trPr>
          <w:trHeight w:val="482"/>
        </w:trPr>
        <w:tc>
          <w:tcPr>
            <w:tcW w:w="3296" w:type="dxa"/>
            <w:tcBorders>
              <w:top w:val="nil"/>
              <w:left w:val="single" w:sz="4" w:space="0" w:color="auto"/>
              <w:bottom w:val="nil"/>
              <w:right w:val="single" w:sz="4" w:space="0" w:color="auto"/>
            </w:tcBorders>
          </w:tcPr>
          <w:p w14:paraId="1487885B"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2E86BE9C" w14:textId="77777777" w:rsidR="00333CBA" w:rsidRDefault="00333CBA" w:rsidP="00992C33">
            <w:pPr>
              <w:spacing w:line="480" w:lineRule="auto"/>
              <w:jc w:val="center"/>
            </w:pPr>
            <w:r>
              <w:t>15 days</w:t>
            </w:r>
          </w:p>
        </w:tc>
        <w:tc>
          <w:tcPr>
            <w:tcW w:w="3297" w:type="dxa"/>
            <w:tcBorders>
              <w:top w:val="nil"/>
              <w:left w:val="single" w:sz="4" w:space="0" w:color="auto"/>
              <w:bottom w:val="nil"/>
              <w:right w:val="single" w:sz="4" w:space="0" w:color="auto"/>
            </w:tcBorders>
          </w:tcPr>
          <w:p w14:paraId="024B3F51" w14:textId="77777777" w:rsidR="00333CBA" w:rsidRDefault="00333CBA" w:rsidP="00992C33">
            <w:pPr>
              <w:spacing w:line="480" w:lineRule="auto"/>
              <w:jc w:val="center"/>
            </w:pPr>
            <w:r>
              <w:t>800</w:t>
            </w:r>
          </w:p>
        </w:tc>
      </w:tr>
      <w:tr w:rsidR="00333CBA" w14:paraId="14809016" w14:textId="77777777" w:rsidTr="00992C33">
        <w:trPr>
          <w:trHeight w:val="482"/>
        </w:trPr>
        <w:tc>
          <w:tcPr>
            <w:tcW w:w="3296" w:type="dxa"/>
            <w:tcBorders>
              <w:top w:val="nil"/>
              <w:left w:val="single" w:sz="4" w:space="0" w:color="auto"/>
              <w:bottom w:val="nil"/>
              <w:right w:val="single" w:sz="4" w:space="0" w:color="auto"/>
            </w:tcBorders>
          </w:tcPr>
          <w:p w14:paraId="7DE14C7A"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473FE9EB" w14:textId="77777777" w:rsidR="00333CBA" w:rsidRDefault="00333CBA" w:rsidP="00992C33">
            <w:pPr>
              <w:spacing w:line="480" w:lineRule="auto"/>
              <w:jc w:val="center"/>
            </w:pPr>
            <w:r>
              <w:t>10 days</w:t>
            </w:r>
          </w:p>
        </w:tc>
        <w:tc>
          <w:tcPr>
            <w:tcW w:w="3297" w:type="dxa"/>
            <w:tcBorders>
              <w:top w:val="nil"/>
              <w:left w:val="single" w:sz="4" w:space="0" w:color="auto"/>
              <w:bottom w:val="nil"/>
              <w:right w:val="single" w:sz="4" w:space="0" w:color="auto"/>
            </w:tcBorders>
          </w:tcPr>
          <w:p w14:paraId="79FDB11D" w14:textId="77777777" w:rsidR="00333CBA" w:rsidRDefault="00333CBA" w:rsidP="00992C33">
            <w:pPr>
              <w:spacing w:line="480" w:lineRule="auto"/>
              <w:jc w:val="center"/>
            </w:pPr>
            <w:r>
              <w:t>400</w:t>
            </w:r>
          </w:p>
        </w:tc>
      </w:tr>
      <w:tr w:rsidR="00333CBA" w14:paraId="793027C3" w14:textId="77777777" w:rsidTr="00992C33">
        <w:trPr>
          <w:trHeight w:val="482"/>
        </w:trPr>
        <w:tc>
          <w:tcPr>
            <w:tcW w:w="3296" w:type="dxa"/>
            <w:tcBorders>
              <w:top w:val="nil"/>
              <w:left w:val="single" w:sz="4" w:space="0" w:color="auto"/>
              <w:bottom w:val="single" w:sz="2" w:space="0" w:color="auto"/>
              <w:right w:val="single" w:sz="4" w:space="0" w:color="auto"/>
            </w:tcBorders>
          </w:tcPr>
          <w:p w14:paraId="23245ADC" w14:textId="77777777" w:rsidR="00333CBA" w:rsidRDefault="00333CBA" w:rsidP="00992C33">
            <w:pPr>
              <w:spacing w:line="480" w:lineRule="auto"/>
            </w:pPr>
          </w:p>
        </w:tc>
        <w:tc>
          <w:tcPr>
            <w:tcW w:w="3297" w:type="dxa"/>
            <w:tcBorders>
              <w:top w:val="nil"/>
              <w:left w:val="single" w:sz="4" w:space="0" w:color="auto"/>
              <w:bottom w:val="single" w:sz="2" w:space="0" w:color="auto"/>
              <w:right w:val="single" w:sz="4" w:space="0" w:color="auto"/>
            </w:tcBorders>
          </w:tcPr>
          <w:p w14:paraId="44BE6C9C" w14:textId="77777777" w:rsidR="00333CBA" w:rsidRDefault="00333CBA" w:rsidP="00992C33">
            <w:pPr>
              <w:spacing w:line="480" w:lineRule="auto"/>
              <w:jc w:val="center"/>
            </w:pPr>
            <w:r>
              <w:t>5 days</w:t>
            </w:r>
          </w:p>
        </w:tc>
        <w:tc>
          <w:tcPr>
            <w:tcW w:w="3297" w:type="dxa"/>
            <w:tcBorders>
              <w:top w:val="nil"/>
              <w:left w:val="single" w:sz="4" w:space="0" w:color="auto"/>
              <w:bottom w:val="single" w:sz="2" w:space="0" w:color="auto"/>
              <w:right w:val="single" w:sz="4" w:space="0" w:color="auto"/>
            </w:tcBorders>
          </w:tcPr>
          <w:p w14:paraId="58596979" w14:textId="77777777" w:rsidR="00333CBA" w:rsidRDefault="00333CBA" w:rsidP="00992C33">
            <w:pPr>
              <w:spacing w:line="480" w:lineRule="auto"/>
              <w:jc w:val="center"/>
            </w:pPr>
            <w:r>
              <w:t>0</w:t>
            </w:r>
          </w:p>
        </w:tc>
      </w:tr>
      <w:tr w:rsidR="00333CBA" w14:paraId="6405D073" w14:textId="77777777" w:rsidTr="00992C33">
        <w:trPr>
          <w:trHeight w:val="482"/>
        </w:trPr>
        <w:tc>
          <w:tcPr>
            <w:tcW w:w="3296" w:type="dxa"/>
            <w:tcBorders>
              <w:top w:val="single" w:sz="2" w:space="0" w:color="auto"/>
              <w:left w:val="single" w:sz="4" w:space="0" w:color="auto"/>
              <w:bottom w:val="nil"/>
              <w:right w:val="single" w:sz="4" w:space="0" w:color="auto"/>
            </w:tcBorders>
          </w:tcPr>
          <w:p w14:paraId="477257C1" w14:textId="77777777" w:rsidR="00333CBA" w:rsidRDefault="00333CBA" w:rsidP="00992C33">
            <w:pPr>
              <w:spacing w:line="480" w:lineRule="auto"/>
            </w:pPr>
            <w:r>
              <w:t>Moving Expense Coverage</w:t>
            </w:r>
          </w:p>
        </w:tc>
        <w:tc>
          <w:tcPr>
            <w:tcW w:w="3297" w:type="dxa"/>
            <w:tcBorders>
              <w:top w:val="single" w:sz="2" w:space="0" w:color="auto"/>
              <w:left w:val="single" w:sz="4" w:space="0" w:color="auto"/>
              <w:bottom w:val="nil"/>
              <w:right w:val="single" w:sz="2" w:space="0" w:color="auto"/>
            </w:tcBorders>
          </w:tcPr>
          <w:p w14:paraId="089D60F5" w14:textId="77777777" w:rsidR="00333CBA" w:rsidRDefault="00333CBA" w:rsidP="00992C33">
            <w:pPr>
              <w:spacing w:line="480" w:lineRule="auto"/>
              <w:jc w:val="center"/>
            </w:pPr>
            <w:r>
              <w:t>100%</w:t>
            </w:r>
          </w:p>
        </w:tc>
        <w:tc>
          <w:tcPr>
            <w:tcW w:w="3297" w:type="dxa"/>
            <w:tcBorders>
              <w:top w:val="single" w:sz="2" w:space="0" w:color="auto"/>
              <w:left w:val="single" w:sz="2" w:space="0" w:color="auto"/>
              <w:bottom w:val="nil"/>
              <w:right w:val="single" w:sz="2" w:space="0" w:color="auto"/>
            </w:tcBorders>
          </w:tcPr>
          <w:p w14:paraId="189D4251" w14:textId="77777777" w:rsidR="00333CBA" w:rsidRDefault="00333CBA" w:rsidP="00992C33">
            <w:pPr>
              <w:spacing w:line="480" w:lineRule="auto"/>
              <w:jc w:val="center"/>
            </w:pPr>
            <w:r>
              <w:t>3200</w:t>
            </w:r>
          </w:p>
        </w:tc>
      </w:tr>
      <w:tr w:rsidR="00333CBA" w14:paraId="30BBC03A" w14:textId="77777777" w:rsidTr="00992C33">
        <w:trPr>
          <w:trHeight w:val="482"/>
        </w:trPr>
        <w:tc>
          <w:tcPr>
            <w:tcW w:w="3296" w:type="dxa"/>
            <w:tcBorders>
              <w:top w:val="nil"/>
              <w:left w:val="single" w:sz="4" w:space="0" w:color="auto"/>
              <w:bottom w:val="nil"/>
              <w:right w:val="single" w:sz="4" w:space="0" w:color="auto"/>
            </w:tcBorders>
          </w:tcPr>
          <w:p w14:paraId="4E1AC05D" w14:textId="77777777" w:rsidR="00333CBA" w:rsidRDefault="00333CBA" w:rsidP="00992C33">
            <w:pPr>
              <w:spacing w:line="480" w:lineRule="auto"/>
            </w:pPr>
          </w:p>
        </w:tc>
        <w:tc>
          <w:tcPr>
            <w:tcW w:w="3297" w:type="dxa"/>
            <w:tcBorders>
              <w:top w:val="nil"/>
              <w:left w:val="single" w:sz="4" w:space="0" w:color="auto"/>
              <w:bottom w:val="nil"/>
              <w:right w:val="single" w:sz="2" w:space="0" w:color="auto"/>
            </w:tcBorders>
          </w:tcPr>
          <w:p w14:paraId="7352A1E6" w14:textId="77777777" w:rsidR="00333CBA" w:rsidRDefault="00333CBA" w:rsidP="00992C33">
            <w:pPr>
              <w:spacing w:line="480" w:lineRule="auto"/>
              <w:jc w:val="center"/>
            </w:pPr>
            <w:r>
              <w:t>90%</w:t>
            </w:r>
          </w:p>
        </w:tc>
        <w:tc>
          <w:tcPr>
            <w:tcW w:w="3297" w:type="dxa"/>
            <w:tcBorders>
              <w:top w:val="nil"/>
              <w:left w:val="single" w:sz="2" w:space="0" w:color="auto"/>
              <w:bottom w:val="nil"/>
              <w:right w:val="single" w:sz="2" w:space="0" w:color="auto"/>
            </w:tcBorders>
          </w:tcPr>
          <w:p w14:paraId="4419E6E5" w14:textId="77777777" w:rsidR="00333CBA" w:rsidRDefault="00333CBA" w:rsidP="00992C33">
            <w:pPr>
              <w:spacing w:line="480" w:lineRule="auto"/>
              <w:jc w:val="center"/>
            </w:pPr>
            <w:r>
              <w:t>2400</w:t>
            </w:r>
          </w:p>
        </w:tc>
      </w:tr>
      <w:tr w:rsidR="00333CBA" w14:paraId="525959A7" w14:textId="77777777" w:rsidTr="00992C33">
        <w:trPr>
          <w:trHeight w:val="482"/>
        </w:trPr>
        <w:tc>
          <w:tcPr>
            <w:tcW w:w="3296" w:type="dxa"/>
            <w:tcBorders>
              <w:top w:val="nil"/>
              <w:left w:val="single" w:sz="4" w:space="0" w:color="auto"/>
              <w:bottom w:val="nil"/>
              <w:right w:val="single" w:sz="4" w:space="0" w:color="auto"/>
            </w:tcBorders>
          </w:tcPr>
          <w:p w14:paraId="2DCA2D2A"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403371A9" w14:textId="77777777" w:rsidR="00333CBA" w:rsidRDefault="00333CBA" w:rsidP="00992C33">
            <w:pPr>
              <w:spacing w:line="480" w:lineRule="auto"/>
              <w:jc w:val="center"/>
            </w:pPr>
            <w:r>
              <w:t>80%</w:t>
            </w:r>
          </w:p>
        </w:tc>
        <w:tc>
          <w:tcPr>
            <w:tcW w:w="3297" w:type="dxa"/>
            <w:tcBorders>
              <w:top w:val="nil"/>
              <w:left w:val="single" w:sz="4" w:space="0" w:color="auto"/>
              <w:bottom w:val="nil"/>
              <w:right w:val="single" w:sz="4" w:space="0" w:color="auto"/>
            </w:tcBorders>
          </w:tcPr>
          <w:p w14:paraId="109C2C3A" w14:textId="77777777" w:rsidR="00333CBA" w:rsidRDefault="00333CBA" w:rsidP="00992C33">
            <w:pPr>
              <w:spacing w:line="480" w:lineRule="auto"/>
              <w:jc w:val="center"/>
            </w:pPr>
            <w:r>
              <w:t>1600</w:t>
            </w:r>
          </w:p>
        </w:tc>
      </w:tr>
      <w:tr w:rsidR="00333CBA" w14:paraId="66D70F0C" w14:textId="77777777" w:rsidTr="00992C33">
        <w:trPr>
          <w:trHeight w:val="482"/>
        </w:trPr>
        <w:tc>
          <w:tcPr>
            <w:tcW w:w="3296" w:type="dxa"/>
            <w:tcBorders>
              <w:top w:val="nil"/>
              <w:left w:val="single" w:sz="4" w:space="0" w:color="auto"/>
              <w:bottom w:val="nil"/>
              <w:right w:val="single" w:sz="4" w:space="0" w:color="auto"/>
            </w:tcBorders>
          </w:tcPr>
          <w:p w14:paraId="48D1386E"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1D6EA8DB" w14:textId="77777777" w:rsidR="00333CBA" w:rsidRDefault="00333CBA" w:rsidP="00992C33">
            <w:pPr>
              <w:spacing w:line="480" w:lineRule="auto"/>
              <w:jc w:val="center"/>
            </w:pPr>
            <w:r>
              <w:t>70%</w:t>
            </w:r>
          </w:p>
        </w:tc>
        <w:tc>
          <w:tcPr>
            <w:tcW w:w="3297" w:type="dxa"/>
            <w:tcBorders>
              <w:top w:val="nil"/>
              <w:left w:val="single" w:sz="4" w:space="0" w:color="auto"/>
              <w:bottom w:val="nil"/>
              <w:right w:val="single" w:sz="4" w:space="0" w:color="auto"/>
            </w:tcBorders>
          </w:tcPr>
          <w:p w14:paraId="3950ABAE" w14:textId="77777777" w:rsidR="00333CBA" w:rsidRDefault="00333CBA" w:rsidP="00992C33">
            <w:pPr>
              <w:spacing w:line="480" w:lineRule="auto"/>
              <w:jc w:val="center"/>
            </w:pPr>
            <w:r>
              <w:t>800</w:t>
            </w:r>
          </w:p>
        </w:tc>
      </w:tr>
      <w:tr w:rsidR="00333CBA" w14:paraId="65000712" w14:textId="77777777" w:rsidTr="00992C33">
        <w:trPr>
          <w:trHeight w:val="482"/>
        </w:trPr>
        <w:tc>
          <w:tcPr>
            <w:tcW w:w="3296" w:type="dxa"/>
            <w:tcBorders>
              <w:top w:val="nil"/>
              <w:left w:val="single" w:sz="4" w:space="0" w:color="auto"/>
              <w:bottom w:val="single" w:sz="2" w:space="0" w:color="auto"/>
              <w:right w:val="single" w:sz="4" w:space="0" w:color="auto"/>
            </w:tcBorders>
          </w:tcPr>
          <w:p w14:paraId="63691B38" w14:textId="77777777" w:rsidR="00333CBA" w:rsidRDefault="00333CBA" w:rsidP="00992C33">
            <w:pPr>
              <w:spacing w:line="480" w:lineRule="auto"/>
            </w:pPr>
          </w:p>
        </w:tc>
        <w:tc>
          <w:tcPr>
            <w:tcW w:w="3297" w:type="dxa"/>
            <w:tcBorders>
              <w:top w:val="nil"/>
              <w:left w:val="single" w:sz="4" w:space="0" w:color="auto"/>
              <w:bottom w:val="single" w:sz="2" w:space="0" w:color="auto"/>
              <w:right w:val="single" w:sz="4" w:space="0" w:color="auto"/>
            </w:tcBorders>
          </w:tcPr>
          <w:p w14:paraId="524627B5" w14:textId="77777777" w:rsidR="00333CBA" w:rsidRDefault="00333CBA" w:rsidP="00992C33">
            <w:pPr>
              <w:spacing w:line="480" w:lineRule="auto"/>
              <w:jc w:val="center"/>
            </w:pPr>
            <w:r>
              <w:t>60%</w:t>
            </w:r>
          </w:p>
        </w:tc>
        <w:tc>
          <w:tcPr>
            <w:tcW w:w="3297" w:type="dxa"/>
            <w:tcBorders>
              <w:top w:val="nil"/>
              <w:left w:val="single" w:sz="4" w:space="0" w:color="auto"/>
              <w:bottom w:val="single" w:sz="2" w:space="0" w:color="auto"/>
              <w:right w:val="single" w:sz="4" w:space="0" w:color="auto"/>
            </w:tcBorders>
          </w:tcPr>
          <w:p w14:paraId="686E27F6" w14:textId="77777777" w:rsidR="00333CBA" w:rsidRDefault="00333CBA" w:rsidP="00992C33">
            <w:pPr>
              <w:spacing w:line="480" w:lineRule="auto"/>
              <w:jc w:val="center"/>
            </w:pPr>
            <w:r>
              <w:t>0</w:t>
            </w:r>
          </w:p>
        </w:tc>
      </w:tr>
      <w:tr w:rsidR="00333CBA" w14:paraId="1F7D3884" w14:textId="77777777" w:rsidTr="00992C33">
        <w:trPr>
          <w:trHeight w:val="482"/>
        </w:trPr>
        <w:tc>
          <w:tcPr>
            <w:tcW w:w="3296" w:type="dxa"/>
            <w:tcBorders>
              <w:top w:val="single" w:sz="2" w:space="0" w:color="auto"/>
              <w:left w:val="single" w:sz="4" w:space="0" w:color="auto"/>
              <w:bottom w:val="nil"/>
              <w:right w:val="single" w:sz="4" w:space="0" w:color="auto"/>
            </w:tcBorders>
          </w:tcPr>
          <w:p w14:paraId="4D1C1D4C" w14:textId="77777777" w:rsidR="00333CBA" w:rsidRDefault="00333CBA" w:rsidP="00992C33">
            <w:pPr>
              <w:spacing w:line="480" w:lineRule="auto"/>
            </w:pPr>
            <w:r>
              <w:t>Insurance Coverage</w:t>
            </w:r>
          </w:p>
        </w:tc>
        <w:tc>
          <w:tcPr>
            <w:tcW w:w="3297" w:type="dxa"/>
            <w:tcBorders>
              <w:top w:val="single" w:sz="2" w:space="0" w:color="auto"/>
              <w:left w:val="single" w:sz="4" w:space="0" w:color="auto"/>
              <w:bottom w:val="nil"/>
              <w:right w:val="single" w:sz="4" w:space="0" w:color="auto"/>
            </w:tcBorders>
          </w:tcPr>
          <w:p w14:paraId="4A9CCBB1" w14:textId="77777777" w:rsidR="00333CBA" w:rsidRDefault="00333CBA" w:rsidP="00992C33">
            <w:pPr>
              <w:spacing w:line="480" w:lineRule="auto"/>
              <w:jc w:val="center"/>
            </w:pPr>
            <w:r>
              <w:t>Plan A</w:t>
            </w:r>
          </w:p>
        </w:tc>
        <w:tc>
          <w:tcPr>
            <w:tcW w:w="3297" w:type="dxa"/>
            <w:tcBorders>
              <w:top w:val="single" w:sz="2" w:space="0" w:color="auto"/>
              <w:left w:val="single" w:sz="4" w:space="0" w:color="auto"/>
              <w:bottom w:val="nil"/>
              <w:right w:val="single" w:sz="4" w:space="0" w:color="auto"/>
            </w:tcBorders>
          </w:tcPr>
          <w:p w14:paraId="7C3F3265" w14:textId="77777777" w:rsidR="00333CBA" w:rsidRDefault="00333CBA" w:rsidP="00992C33">
            <w:pPr>
              <w:spacing w:line="480" w:lineRule="auto"/>
              <w:jc w:val="center"/>
            </w:pPr>
            <w:r>
              <w:t>800</w:t>
            </w:r>
          </w:p>
        </w:tc>
      </w:tr>
      <w:tr w:rsidR="00333CBA" w14:paraId="3F17B47E" w14:textId="77777777" w:rsidTr="00992C33">
        <w:trPr>
          <w:trHeight w:val="482"/>
        </w:trPr>
        <w:tc>
          <w:tcPr>
            <w:tcW w:w="3296" w:type="dxa"/>
            <w:tcBorders>
              <w:top w:val="nil"/>
              <w:left w:val="single" w:sz="4" w:space="0" w:color="auto"/>
              <w:bottom w:val="nil"/>
              <w:right w:val="single" w:sz="4" w:space="0" w:color="auto"/>
            </w:tcBorders>
          </w:tcPr>
          <w:p w14:paraId="21EDE21E"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3E085B49" w14:textId="77777777" w:rsidR="00333CBA" w:rsidRDefault="00333CBA" w:rsidP="00992C33">
            <w:pPr>
              <w:spacing w:line="480" w:lineRule="auto"/>
              <w:jc w:val="center"/>
            </w:pPr>
            <w:r>
              <w:t>Plan B</w:t>
            </w:r>
          </w:p>
        </w:tc>
        <w:tc>
          <w:tcPr>
            <w:tcW w:w="3297" w:type="dxa"/>
            <w:tcBorders>
              <w:top w:val="nil"/>
              <w:left w:val="single" w:sz="4" w:space="0" w:color="auto"/>
              <w:bottom w:val="nil"/>
              <w:right w:val="single" w:sz="4" w:space="0" w:color="auto"/>
            </w:tcBorders>
          </w:tcPr>
          <w:p w14:paraId="61A2D6CF" w14:textId="77777777" w:rsidR="00333CBA" w:rsidRDefault="00333CBA" w:rsidP="00992C33">
            <w:pPr>
              <w:spacing w:line="480" w:lineRule="auto"/>
              <w:jc w:val="center"/>
            </w:pPr>
            <w:r>
              <w:t>600</w:t>
            </w:r>
          </w:p>
        </w:tc>
      </w:tr>
      <w:tr w:rsidR="00333CBA" w14:paraId="53B1DC6E" w14:textId="77777777" w:rsidTr="00992C33">
        <w:trPr>
          <w:trHeight w:val="482"/>
        </w:trPr>
        <w:tc>
          <w:tcPr>
            <w:tcW w:w="3296" w:type="dxa"/>
            <w:tcBorders>
              <w:top w:val="nil"/>
              <w:left w:val="single" w:sz="4" w:space="0" w:color="auto"/>
              <w:bottom w:val="nil"/>
              <w:right w:val="single" w:sz="4" w:space="0" w:color="auto"/>
            </w:tcBorders>
          </w:tcPr>
          <w:p w14:paraId="0B7411D4"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7EDCB380" w14:textId="77777777" w:rsidR="00333CBA" w:rsidRDefault="00333CBA" w:rsidP="00992C33">
            <w:pPr>
              <w:spacing w:line="480" w:lineRule="auto"/>
              <w:jc w:val="center"/>
            </w:pPr>
            <w:r>
              <w:t>Plan C</w:t>
            </w:r>
          </w:p>
        </w:tc>
        <w:tc>
          <w:tcPr>
            <w:tcW w:w="3297" w:type="dxa"/>
            <w:tcBorders>
              <w:top w:val="nil"/>
              <w:left w:val="single" w:sz="4" w:space="0" w:color="auto"/>
              <w:bottom w:val="nil"/>
              <w:right w:val="single" w:sz="4" w:space="0" w:color="auto"/>
            </w:tcBorders>
          </w:tcPr>
          <w:p w14:paraId="73DF2C42" w14:textId="77777777" w:rsidR="00333CBA" w:rsidRDefault="00333CBA" w:rsidP="00992C33">
            <w:pPr>
              <w:spacing w:line="480" w:lineRule="auto"/>
              <w:jc w:val="center"/>
            </w:pPr>
            <w:r>
              <w:t>400</w:t>
            </w:r>
          </w:p>
        </w:tc>
      </w:tr>
      <w:tr w:rsidR="00333CBA" w14:paraId="2A611615" w14:textId="77777777" w:rsidTr="00992C33">
        <w:trPr>
          <w:trHeight w:val="482"/>
        </w:trPr>
        <w:tc>
          <w:tcPr>
            <w:tcW w:w="3296" w:type="dxa"/>
            <w:tcBorders>
              <w:top w:val="nil"/>
              <w:left w:val="single" w:sz="4" w:space="0" w:color="auto"/>
              <w:bottom w:val="nil"/>
              <w:right w:val="single" w:sz="4" w:space="0" w:color="auto"/>
            </w:tcBorders>
          </w:tcPr>
          <w:p w14:paraId="69625CEC"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7D93B853" w14:textId="77777777" w:rsidR="00333CBA" w:rsidRDefault="00333CBA" w:rsidP="00992C33">
            <w:pPr>
              <w:spacing w:line="480" w:lineRule="auto"/>
              <w:jc w:val="center"/>
            </w:pPr>
            <w:r>
              <w:t>Plan D</w:t>
            </w:r>
          </w:p>
        </w:tc>
        <w:tc>
          <w:tcPr>
            <w:tcW w:w="3297" w:type="dxa"/>
            <w:tcBorders>
              <w:top w:val="nil"/>
              <w:left w:val="single" w:sz="4" w:space="0" w:color="auto"/>
              <w:bottom w:val="nil"/>
              <w:right w:val="single" w:sz="4" w:space="0" w:color="auto"/>
            </w:tcBorders>
          </w:tcPr>
          <w:p w14:paraId="27134C41" w14:textId="77777777" w:rsidR="00333CBA" w:rsidRDefault="00333CBA" w:rsidP="00992C33">
            <w:pPr>
              <w:spacing w:line="480" w:lineRule="auto"/>
              <w:jc w:val="center"/>
            </w:pPr>
            <w:r>
              <w:t>200</w:t>
            </w:r>
          </w:p>
        </w:tc>
      </w:tr>
      <w:tr w:rsidR="00333CBA" w14:paraId="379933C1" w14:textId="77777777" w:rsidTr="00992C33">
        <w:trPr>
          <w:trHeight w:val="482"/>
        </w:trPr>
        <w:tc>
          <w:tcPr>
            <w:tcW w:w="3296" w:type="dxa"/>
            <w:tcBorders>
              <w:top w:val="nil"/>
              <w:left w:val="single" w:sz="4" w:space="0" w:color="auto"/>
              <w:bottom w:val="single" w:sz="4" w:space="0" w:color="auto"/>
              <w:right w:val="single" w:sz="4" w:space="0" w:color="auto"/>
            </w:tcBorders>
          </w:tcPr>
          <w:p w14:paraId="6998ED82" w14:textId="77777777" w:rsidR="00333CBA" w:rsidRDefault="00333CBA" w:rsidP="00992C33">
            <w:pPr>
              <w:spacing w:line="480" w:lineRule="auto"/>
            </w:pPr>
          </w:p>
        </w:tc>
        <w:tc>
          <w:tcPr>
            <w:tcW w:w="3297" w:type="dxa"/>
            <w:tcBorders>
              <w:top w:val="nil"/>
              <w:left w:val="single" w:sz="4" w:space="0" w:color="auto"/>
              <w:bottom w:val="single" w:sz="4" w:space="0" w:color="auto"/>
              <w:right w:val="single" w:sz="4" w:space="0" w:color="auto"/>
            </w:tcBorders>
          </w:tcPr>
          <w:p w14:paraId="2ADC71D0" w14:textId="77777777" w:rsidR="00333CBA" w:rsidRDefault="00333CBA" w:rsidP="00992C33">
            <w:pPr>
              <w:spacing w:line="480" w:lineRule="auto"/>
              <w:jc w:val="center"/>
            </w:pPr>
            <w:r>
              <w:t>Plan E</w:t>
            </w:r>
          </w:p>
        </w:tc>
        <w:tc>
          <w:tcPr>
            <w:tcW w:w="3297" w:type="dxa"/>
            <w:tcBorders>
              <w:top w:val="nil"/>
              <w:left w:val="single" w:sz="4" w:space="0" w:color="auto"/>
              <w:bottom w:val="single" w:sz="4" w:space="0" w:color="auto"/>
              <w:right w:val="single" w:sz="4" w:space="0" w:color="auto"/>
            </w:tcBorders>
          </w:tcPr>
          <w:p w14:paraId="66070D61" w14:textId="77777777" w:rsidR="00333CBA" w:rsidRDefault="00333CBA" w:rsidP="00992C33">
            <w:pPr>
              <w:spacing w:line="480" w:lineRule="auto"/>
              <w:jc w:val="center"/>
            </w:pPr>
            <w:r>
              <w:t>0</w:t>
            </w:r>
          </w:p>
        </w:tc>
      </w:tr>
    </w:tbl>
    <w:p w14:paraId="0B635413" w14:textId="21979D9C" w:rsidR="00333CBA" w:rsidRDefault="00333CBA" w:rsidP="008A5448">
      <w:pPr>
        <w:spacing w:line="480" w:lineRule="auto"/>
        <w:rPr>
          <w:b/>
        </w:rPr>
      </w:pPr>
    </w:p>
    <w:p w14:paraId="4AA3B204" w14:textId="04F11CFF" w:rsidR="008A5448" w:rsidRDefault="008A5448" w:rsidP="00472710">
      <w:pPr>
        <w:rPr>
          <w:b/>
        </w:rPr>
      </w:pPr>
      <w:r>
        <w:rPr>
          <w:b/>
        </w:rPr>
        <w:br w:type="page"/>
      </w:r>
    </w:p>
    <w:p w14:paraId="7C9D1206" w14:textId="77777777" w:rsidR="00333CBA" w:rsidRDefault="00333CBA" w:rsidP="00333CBA">
      <w:pPr>
        <w:spacing w:line="480" w:lineRule="auto"/>
        <w:jc w:val="center"/>
      </w:pPr>
      <w:r>
        <w:rPr>
          <w:b/>
        </w:rPr>
        <w:lastRenderedPageBreak/>
        <w:t>Payoff Schedule – Compatible Issues</w:t>
      </w:r>
    </w:p>
    <w:p w14:paraId="30C96811" w14:textId="77777777" w:rsidR="00333CBA" w:rsidRPr="00472710" w:rsidRDefault="00333CBA" w:rsidP="00333CBA">
      <w:pPr>
        <w:spacing w:line="480" w:lineRule="auto"/>
        <w:rPr>
          <w:b/>
        </w:rPr>
      </w:pPr>
      <w:r w:rsidRPr="00472710">
        <w:rPr>
          <w:b/>
        </w:rPr>
        <w:t>For Recruiters</w:t>
      </w:r>
    </w:p>
    <w:tbl>
      <w:tblPr>
        <w:tblStyle w:val="TableGrid"/>
        <w:tblW w:w="9890" w:type="dxa"/>
        <w:tblLook w:val="04A0" w:firstRow="1" w:lastRow="0" w:firstColumn="1" w:lastColumn="0" w:noHBand="0" w:noVBand="1"/>
      </w:tblPr>
      <w:tblGrid>
        <w:gridCol w:w="3296"/>
        <w:gridCol w:w="3297"/>
        <w:gridCol w:w="3297"/>
      </w:tblGrid>
      <w:tr w:rsidR="00333CBA" w14:paraId="0E831AC0" w14:textId="77777777" w:rsidTr="00992C33">
        <w:trPr>
          <w:trHeight w:val="482"/>
        </w:trPr>
        <w:tc>
          <w:tcPr>
            <w:tcW w:w="3296" w:type="dxa"/>
            <w:tcBorders>
              <w:top w:val="single" w:sz="4" w:space="0" w:color="auto"/>
              <w:left w:val="single" w:sz="4" w:space="0" w:color="auto"/>
              <w:bottom w:val="single" w:sz="4" w:space="0" w:color="auto"/>
              <w:right w:val="single" w:sz="4" w:space="0" w:color="auto"/>
            </w:tcBorders>
          </w:tcPr>
          <w:p w14:paraId="39AA1FA1" w14:textId="77777777" w:rsidR="00333CBA" w:rsidRDefault="00333CBA" w:rsidP="00992C33">
            <w:pPr>
              <w:spacing w:line="480" w:lineRule="auto"/>
            </w:pPr>
            <w:r>
              <w:t>Issue</w:t>
            </w:r>
          </w:p>
        </w:tc>
        <w:tc>
          <w:tcPr>
            <w:tcW w:w="3297" w:type="dxa"/>
            <w:tcBorders>
              <w:left w:val="single" w:sz="4" w:space="0" w:color="auto"/>
              <w:bottom w:val="single" w:sz="4" w:space="0" w:color="auto"/>
            </w:tcBorders>
          </w:tcPr>
          <w:p w14:paraId="4E8C39F4" w14:textId="77777777" w:rsidR="00333CBA" w:rsidRDefault="00333CBA" w:rsidP="00992C33">
            <w:pPr>
              <w:spacing w:line="480" w:lineRule="auto"/>
              <w:jc w:val="center"/>
            </w:pPr>
            <w:r>
              <w:t>Options</w:t>
            </w:r>
          </w:p>
        </w:tc>
        <w:tc>
          <w:tcPr>
            <w:tcW w:w="3297" w:type="dxa"/>
            <w:tcBorders>
              <w:bottom w:val="single" w:sz="4" w:space="0" w:color="auto"/>
            </w:tcBorders>
          </w:tcPr>
          <w:p w14:paraId="74983701" w14:textId="77777777" w:rsidR="00333CBA" w:rsidRDefault="00333CBA" w:rsidP="00992C33">
            <w:pPr>
              <w:spacing w:line="480" w:lineRule="auto"/>
              <w:jc w:val="center"/>
            </w:pPr>
            <w:r>
              <w:t>Points</w:t>
            </w:r>
          </w:p>
        </w:tc>
      </w:tr>
      <w:tr w:rsidR="00333CBA" w14:paraId="73577E7F" w14:textId="77777777" w:rsidTr="00992C33">
        <w:trPr>
          <w:trHeight w:val="482"/>
        </w:trPr>
        <w:tc>
          <w:tcPr>
            <w:tcW w:w="3296" w:type="dxa"/>
            <w:tcBorders>
              <w:top w:val="single" w:sz="4" w:space="0" w:color="auto"/>
              <w:left w:val="single" w:sz="4" w:space="0" w:color="auto"/>
              <w:bottom w:val="nil"/>
              <w:right w:val="single" w:sz="4" w:space="0" w:color="auto"/>
            </w:tcBorders>
          </w:tcPr>
          <w:p w14:paraId="56A5F51D" w14:textId="77777777" w:rsidR="00333CBA" w:rsidRDefault="00333CBA" w:rsidP="00992C33">
            <w:pPr>
              <w:spacing w:line="480" w:lineRule="auto"/>
            </w:pPr>
            <w:r>
              <w:t>Location</w:t>
            </w:r>
          </w:p>
        </w:tc>
        <w:tc>
          <w:tcPr>
            <w:tcW w:w="3297" w:type="dxa"/>
            <w:tcBorders>
              <w:top w:val="single" w:sz="4" w:space="0" w:color="auto"/>
              <w:left w:val="single" w:sz="4" w:space="0" w:color="auto"/>
              <w:bottom w:val="nil"/>
              <w:right w:val="single" w:sz="4" w:space="0" w:color="auto"/>
            </w:tcBorders>
          </w:tcPr>
          <w:p w14:paraId="37B950AC" w14:textId="77777777" w:rsidR="00333CBA" w:rsidRDefault="00333CBA" w:rsidP="00992C33">
            <w:pPr>
              <w:spacing w:line="480" w:lineRule="auto"/>
              <w:jc w:val="center"/>
            </w:pPr>
            <w:r>
              <w:t>New York</w:t>
            </w:r>
          </w:p>
        </w:tc>
        <w:tc>
          <w:tcPr>
            <w:tcW w:w="3297" w:type="dxa"/>
            <w:tcBorders>
              <w:top w:val="single" w:sz="4" w:space="0" w:color="auto"/>
              <w:left w:val="single" w:sz="4" w:space="0" w:color="auto"/>
              <w:bottom w:val="nil"/>
              <w:right w:val="single" w:sz="4" w:space="0" w:color="auto"/>
            </w:tcBorders>
          </w:tcPr>
          <w:p w14:paraId="5B58A8FB" w14:textId="77777777" w:rsidR="00333CBA" w:rsidRDefault="00333CBA" w:rsidP="00992C33">
            <w:pPr>
              <w:spacing w:line="480" w:lineRule="auto"/>
              <w:jc w:val="center"/>
            </w:pPr>
            <w:r>
              <w:t>0</w:t>
            </w:r>
          </w:p>
        </w:tc>
      </w:tr>
      <w:tr w:rsidR="00333CBA" w14:paraId="3281D2C7" w14:textId="77777777" w:rsidTr="00992C33">
        <w:trPr>
          <w:trHeight w:val="482"/>
        </w:trPr>
        <w:tc>
          <w:tcPr>
            <w:tcW w:w="3296" w:type="dxa"/>
            <w:tcBorders>
              <w:top w:val="nil"/>
              <w:left w:val="single" w:sz="4" w:space="0" w:color="auto"/>
              <w:bottom w:val="nil"/>
              <w:right w:val="single" w:sz="4" w:space="0" w:color="auto"/>
            </w:tcBorders>
          </w:tcPr>
          <w:p w14:paraId="7E9CBBC1"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5DDBD16C" w14:textId="77777777" w:rsidR="00333CBA" w:rsidRDefault="00333CBA" w:rsidP="00992C33">
            <w:pPr>
              <w:spacing w:line="480" w:lineRule="auto"/>
              <w:jc w:val="center"/>
            </w:pPr>
            <w:r>
              <w:t>Boston</w:t>
            </w:r>
          </w:p>
        </w:tc>
        <w:tc>
          <w:tcPr>
            <w:tcW w:w="3297" w:type="dxa"/>
            <w:tcBorders>
              <w:top w:val="nil"/>
              <w:left w:val="single" w:sz="4" w:space="0" w:color="auto"/>
              <w:bottom w:val="nil"/>
              <w:right w:val="single" w:sz="4" w:space="0" w:color="auto"/>
            </w:tcBorders>
          </w:tcPr>
          <w:p w14:paraId="54FE153E" w14:textId="77777777" w:rsidR="00333CBA" w:rsidRDefault="00333CBA" w:rsidP="00992C33">
            <w:pPr>
              <w:spacing w:line="480" w:lineRule="auto"/>
              <w:jc w:val="center"/>
            </w:pPr>
            <w:r>
              <w:t>300</w:t>
            </w:r>
          </w:p>
        </w:tc>
      </w:tr>
      <w:tr w:rsidR="00333CBA" w14:paraId="474571C0" w14:textId="77777777" w:rsidTr="00992C33">
        <w:trPr>
          <w:trHeight w:val="474"/>
        </w:trPr>
        <w:tc>
          <w:tcPr>
            <w:tcW w:w="3296" w:type="dxa"/>
            <w:tcBorders>
              <w:top w:val="nil"/>
              <w:left w:val="single" w:sz="4" w:space="0" w:color="auto"/>
              <w:bottom w:val="nil"/>
              <w:right w:val="single" w:sz="4" w:space="0" w:color="auto"/>
            </w:tcBorders>
          </w:tcPr>
          <w:p w14:paraId="397FDB4F"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790D3652" w14:textId="77777777" w:rsidR="00333CBA" w:rsidRDefault="00333CBA" w:rsidP="00992C33">
            <w:pPr>
              <w:spacing w:line="480" w:lineRule="auto"/>
              <w:jc w:val="center"/>
            </w:pPr>
            <w:r>
              <w:t>Chicago</w:t>
            </w:r>
          </w:p>
        </w:tc>
        <w:tc>
          <w:tcPr>
            <w:tcW w:w="3297" w:type="dxa"/>
            <w:tcBorders>
              <w:top w:val="nil"/>
              <w:left w:val="single" w:sz="4" w:space="0" w:color="auto"/>
              <w:bottom w:val="nil"/>
              <w:right w:val="single" w:sz="4" w:space="0" w:color="auto"/>
            </w:tcBorders>
          </w:tcPr>
          <w:p w14:paraId="0AE9D2B7" w14:textId="77777777" w:rsidR="00333CBA" w:rsidRDefault="00333CBA" w:rsidP="00992C33">
            <w:pPr>
              <w:spacing w:line="480" w:lineRule="auto"/>
              <w:jc w:val="center"/>
            </w:pPr>
            <w:r>
              <w:t>600</w:t>
            </w:r>
          </w:p>
        </w:tc>
      </w:tr>
      <w:tr w:rsidR="00333CBA" w14:paraId="2018E118" w14:textId="77777777" w:rsidTr="00992C33">
        <w:trPr>
          <w:trHeight w:val="482"/>
        </w:trPr>
        <w:tc>
          <w:tcPr>
            <w:tcW w:w="3296" w:type="dxa"/>
            <w:tcBorders>
              <w:top w:val="nil"/>
              <w:left w:val="single" w:sz="4" w:space="0" w:color="auto"/>
              <w:bottom w:val="nil"/>
              <w:right w:val="single" w:sz="4" w:space="0" w:color="auto"/>
            </w:tcBorders>
          </w:tcPr>
          <w:p w14:paraId="4E29A03A"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2DF4A3DE" w14:textId="77777777" w:rsidR="00333CBA" w:rsidRDefault="00333CBA" w:rsidP="00992C33">
            <w:pPr>
              <w:spacing w:line="480" w:lineRule="auto"/>
              <w:jc w:val="center"/>
            </w:pPr>
            <w:r>
              <w:t>Atlanta</w:t>
            </w:r>
          </w:p>
        </w:tc>
        <w:tc>
          <w:tcPr>
            <w:tcW w:w="3297" w:type="dxa"/>
            <w:tcBorders>
              <w:top w:val="nil"/>
              <w:left w:val="single" w:sz="4" w:space="0" w:color="auto"/>
              <w:bottom w:val="nil"/>
              <w:right w:val="single" w:sz="4" w:space="0" w:color="auto"/>
            </w:tcBorders>
          </w:tcPr>
          <w:p w14:paraId="1D3F4A7A" w14:textId="77777777" w:rsidR="00333CBA" w:rsidRDefault="00333CBA" w:rsidP="00992C33">
            <w:pPr>
              <w:spacing w:line="480" w:lineRule="auto"/>
              <w:jc w:val="center"/>
            </w:pPr>
            <w:r>
              <w:t>900</w:t>
            </w:r>
          </w:p>
        </w:tc>
      </w:tr>
      <w:tr w:rsidR="00333CBA" w14:paraId="39065A5A" w14:textId="77777777" w:rsidTr="00992C33">
        <w:trPr>
          <w:trHeight w:val="482"/>
        </w:trPr>
        <w:tc>
          <w:tcPr>
            <w:tcW w:w="3296" w:type="dxa"/>
            <w:tcBorders>
              <w:top w:val="nil"/>
              <w:left w:val="single" w:sz="4" w:space="0" w:color="auto"/>
              <w:bottom w:val="single" w:sz="4" w:space="0" w:color="auto"/>
              <w:right w:val="single" w:sz="4" w:space="0" w:color="auto"/>
            </w:tcBorders>
          </w:tcPr>
          <w:p w14:paraId="75802717" w14:textId="77777777" w:rsidR="00333CBA" w:rsidRDefault="00333CBA" w:rsidP="00992C33">
            <w:pPr>
              <w:spacing w:line="480" w:lineRule="auto"/>
            </w:pPr>
          </w:p>
        </w:tc>
        <w:tc>
          <w:tcPr>
            <w:tcW w:w="3297" w:type="dxa"/>
            <w:tcBorders>
              <w:top w:val="nil"/>
              <w:left w:val="single" w:sz="4" w:space="0" w:color="auto"/>
              <w:bottom w:val="single" w:sz="4" w:space="0" w:color="auto"/>
              <w:right w:val="single" w:sz="4" w:space="0" w:color="auto"/>
            </w:tcBorders>
          </w:tcPr>
          <w:p w14:paraId="5068813C" w14:textId="77777777" w:rsidR="00333CBA" w:rsidRDefault="00333CBA" w:rsidP="00992C33">
            <w:pPr>
              <w:spacing w:line="480" w:lineRule="auto"/>
              <w:jc w:val="center"/>
            </w:pPr>
            <w:r>
              <w:t>San Francisco</w:t>
            </w:r>
          </w:p>
        </w:tc>
        <w:tc>
          <w:tcPr>
            <w:tcW w:w="3297" w:type="dxa"/>
            <w:tcBorders>
              <w:top w:val="nil"/>
              <w:left w:val="single" w:sz="4" w:space="0" w:color="auto"/>
              <w:bottom w:val="single" w:sz="4" w:space="0" w:color="auto"/>
              <w:right w:val="single" w:sz="4" w:space="0" w:color="auto"/>
            </w:tcBorders>
          </w:tcPr>
          <w:p w14:paraId="5432B995" w14:textId="77777777" w:rsidR="00333CBA" w:rsidRDefault="00333CBA" w:rsidP="00992C33">
            <w:pPr>
              <w:spacing w:line="480" w:lineRule="auto"/>
              <w:jc w:val="center"/>
            </w:pPr>
            <w:r>
              <w:t>1200</w:t>
            </w:r>
          </w:p>
        </w:tc>
      </w:tr>
      <w:tr w:rsidR="00333CBA" w14:paraId="611C23CE" w14:textId="77777777" w:rsidTr="00992C33">
        <w:trPr>
          <w:trHeight w:val="482"/>
        </w:trPr>
        <w:tc>
          <w:tcPr>
            <w:tcW w:w="3296" w:type="dxa"/>
            <w:tcBorders>
              <w:top w:val="single" w:sz="4" w:space="0" w:color="auto"/>
              <w:left w:val="single" w:sz="4" w:space="0" w:color="auto"/>
              <w:bottom w:val="nil"/>
              <w:right w:val="single" w:sz="4" w:space="0" w:color="auto"/>
            </w:tcBorders>
          </w:tcPr>
          <w:p w14:paraId="43C504A3" w14:textId="77777777" w:rsidR="00333CBA" w:rsidRDefault="00333CBA" w:rsidP="00992C33">
            <w:pPr>
              <w:spacing w:line="480" w:lineRule="auto"/>
            </w:pPr>
            <w:r>
              <w:t>Job Assignment</w:t>
            </w:r>
          </w:p>
        </w:tc>
        <w:tc>
          <w:tcPr>
            <w:tcW w:w="3297" w:type="dxa"/>
            <w:tcBorders>
              <w:top w:val="single" w:sz="4" w:space="0" w:color="auto"/>
              <w:left w:val="single" w:sz="4" w:space="0" w:color="auto"/>
              <w:bottom w:val="nil"/>
              <w:right w:val="single" w:sz="4" w:space="0" w:color="auto"/>
            </w:tcBorders>
          </w:tcPr>
          <w:p w14:paraId="784FC82A" w14:textId="77777777" w:rsidR="00333CBA" w:rsidRDefault="00333CBA" w:rsidP="00992C33">
            <w:pPr>
              <w:spacing w:line="480" w:lineRule="auto"/>
              <w:jc w:val="center"/>
            </w:pPr>
            <w:r>
              <w:t>Division E</w:t>
            </w:r>
          </w:p>
        </w:tc>
        <w:tc>
          <w:tcPr>
            <w:tcW w:w="3297" w:type="dxa"/>
            <w:tcBorders>
              <w:top w:val="single" w:sz="4" w:space="0" w:color="auto"/>
              <w:left w:val="single" w:sz="4" w:space="0" w:color="auto"/>
              <w:bottom w:val="nil"/>
              <w:right w:val="single" w:sz="4" w:space="0" w:color="auto"/>
            </w:tcBorders>
          </w:tcPr>
          <w:p w14:paraId="27BEE321" w14:textId="77777777" w:rsidR="00333CBA" w:rsidRDefault="00333CBA" w:rsidP="00992C33">
            <w:pPr>
              <w:spacing w:line="480" w:lineRule="auto"/>
              <w:jc w:val="center"/>
            </w:pPr>
            <w:r>
              <w:t>-2400</w:t>
            </w:r>
          </w:p>
        </w:tc>
      </w:tr>
      <w:tr w:rsidR="00333CBA" w14:paraId="33ADDF03" w14:textId="77777777" w:rsidTr="00992C33">
        <w:trPr>
          <w:trHeight w:val="482"/>
        </w:trPr>
        <w:tc>
          <w:tcPr>
            <w:tcW w:w="3296" w:type="dxa"/>
            <w:tcBorders>
              <w:top w:val="nil"/>
              <w:left w:val="single" w:sz="4" w:space="0" w:color="auto"/>
              <w:bottom w:val="nil"/>
              <w:right w:val="single" w:sz="4" w:space="0" w:color="auto"/>
            </w:tcBorders>
          </w:tcPr>
          <w:p w14:paraId="0F96863B"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1CA84A98" w14:textId="77777777" w:rsidR="00333CBA" w:rsidRDefault="00333CBA" w:rsidP="00992C33">
            <w:pPr>
              <w:spacing w:line="480" w:lineRule="auto"/>
              <w:jc w:val="center"/>
            </w:pPr>
            <w:r>
              <w:t>Division D</w:t>
            </w:r>
          </w:p>
        </w:tc>
        <w:tc>
          <w:tcPr>
            <w:tcW w:w="3297" w:type="dxa"/>
            <w:tcBorders>
              <w:top w:val="nil"/>
              <w:left w:val="single" w:sz="4" w:space="0" w:color="auto"/>
              <w:bottom w:val="nil"/>
              <w:right w:val="single" w:sz="4" w:space="0" w:color="auto"/>
            </w:tcBorders>
          </w:tcPr>
          <w:p w14:paraId="7F4275CB" w14:textId="77777777" w:rsidR="00333CBA" w:rsidRDefault="00333CBA" w:rsidP="00992C33">
            <w:pPr>
              <w:spacing w:line="480" w:lineRule="auto"/>
              <w:jc w:val="center"/>
            </w:pPr>
            <w:r>
              <w:t>-1800</w:t>
            </w:r>
          </w:p>
        </w:tc>
      </w:tr>
      <w:tr w:rsidR="00333CBA" w14:paraId="5DF85BA7" w14:textId="77777777" w:rsidTr="00992C33">
        <w:trPr>
          <w:trHeight w:val="482"/>
        </w:trPr>
        <w:tc>
          <w:tcPr>
            <w:tcW w:w="3296" w:type="dxa"/>
            <w:tcBorders>
              <w:top w:val="nil"/>
              <w:left w:val="single" w:sz="4" w:space="0" w:color="auto"/>
              <w:bottom w:val="nil"/>
              <w:right w:val="single" w:sz="4" w:space="0" w:color="auto"/>
            </w:tcBorders>
          </w:tcPr>
          <w:p w14:paraId="30515014"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3A79EEE0" w14:textId="77777777" w:rsidR="00333CBA" w:rsidRDefault="00333CBA" w:rsidP="00992C33">
            <w:pPr>
              <w:spacing w:line="480" w:lineRule="auto"/>
              <w:jc w:val="center"/>
            </w:pPr>
            <w:r>
              <w:t>Division C</w:t>
            </w:r>
          </w:p>
        </w:tc>
        <w:tc>
          <w:tcPr>
            <w:tcW w:w="3297" w:type="dxa"/>
            <w:tcBorders>
              <w:top w:val="nil"/>
              <w:left w:val="single" w:sz="4" w:space="0" w:color="auto"/>
              <w:bottom w:val="nil"/>
              <w:right w:val="single" w:sz="4" w:space="0" w:color="auto"/>
            </w:tcBorders>
          </w:tcPr>
          <w:p w14:paraId="72CDD885" w14:textId="77777777" w:rsidR="00333CBA" w:rsidRDefault="00333CBA" w:rsidP="00992C33">
            <w:pPr>
              <w:spacing w:line="480" w:lineRule="auto"/>
              <w:jc w:val="center"/>
            </w:pPr>
            <w:r>
              <w:t>-1200</w:t>
            </w:r>
          </w:p>
        </w:tc>
      </w:tr>
      <w:tr w:rsidR="00333CBA" w14:paraId="19FE282F" w14:textId="77777777" w:rsidTr="00992C33">
        <w:trPr>
          <w:trHeight w:val="482"/>
        </w:trPr>
        <w:tc>
          <w:tcPr>
            <w:tcW w:w="3296" w:type="dxa"/>
            <w:tcBorders>
              <w:top w:val="nil"/>
              <w:left w:val="single" w:sz="4" w:space="0" w:color="auto"/>
              <w:bottom w:val="nil"/>
              <w:right w:val="single" w:sz="4" w:space="0" w:color="auto"/>
            </w:tcBorders>
          </w:tcPr>
          <w:p w14:paraId="1BE100E5"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21EC01E6" w14:textId="77777777" w:rsidR="00333CBA" w:rsidRDefault="00333CBA" w:rsidP="00992C33">
            <w:pPr>
              <w:spacing w:line="480" w:lineRule="auto"/>
              <w:jc w:val="center"/>
            </w:pPr>
            <w:r>
              <w:t>Division B</w:t>
            </w:r>
          </w:p>
        </w:tc>
        <w:tc>
          <w:tcPr>
            <w:tcW w:w="3297" w:type="dxa"/>
            <w:tcBorders>
              <w:top w:val="nil"/>
              <w:left w:val="single" w:sz="4" w:space="0" w:color="auto"/>
              <w:bottom w:val="nil"/>
              <w:right w:val="single" w:sz="4" w:space="0" w:color="auto"/>
            </w:tcBorders>
          </w:tcPr>
          <w:p w14:paraId="76118A93" w14:textId="77777777" w:rsidR="00333CBA" w:rsidRDefault="00333CBA" w:rsidP="00992C33">
            <w:pPr>
              <w:spacing w:line="480" w:lineRule="auto"/>
              <w:jc w:val="center"/>
            </w:pPr>
            <w:r>
              <w:t>-600</w:t>
            </w:r>
          </w:p>
        </w:tc>
      </w:tr>
      <w:tr w:rsidR="00333CBA" w14:paraId="2681A73B" w14:textId="77777777" w:rsidTr="00992C33">
        <w:trPr>
          <w:trHeight w:val="482"/>
        </w:trPr>
        <w:tc>
          <w:tcPr>
            <w:tcW w:w="3296" w:type="dxa"/>
            <w:tcBorders>
              <w:top w:val="nil"/>
              <w:left w:val="single" w:sz="4" w:space="0" w:color="auto"/>
              <w:bottom w:val="single" w:sz="2" w:space="0" w:color="auto"/>
              <w:right w:val="single" w:sz="4" w:space="0" w:color="auto"/>
            </w:tcBorders>
          </w:tcPr>
          <w:p w14:paraId="46585370" w14:textId="77777777" w:rsidR="00333CBA" w:rsidRDefault="00333CBA" w:rsidP="00992C33">
            <w:pPr>
              <w:spacing w:line="480" w:lineRule="auto"/>
            </w:pPr>
          </w:p>
        </w:tc>
        <w:tc>
          <w:tcPr>
            <w:tcW w:w="3297" w:type="dxa"/>
            <w:tcBorders>
              <w:top w:val="nil"/>
              <w:left w:val="single" w:sz="4" w:space="0" w:color="auto"/>
              <w:bottom w:val="single" w:sz="2" w:space="0" w:color="auto"/>
              <w:right w:val="single" w:sz="4" w:space="0" w:color="auto"/>
            </w:tcBorders>
          </w:tcPr>
          <w:p w14:paraId="4585CAA7" w14:textId="77777777" w:rsidR="00333CBA" w:rsidRDefault="00333CBA" w:rsidP="00992C33">
            <w:pPr>
              <w:spacing w:line="480" w:lineRule="auto"/>
              <w:jc w:val="center"/>
            </w:pPr>
            <w:r>
              <w:t>Division A</w:t>
            </w:r>
          </w:p>
        </w:tc>
        <w:tc>
          <w:tcPr>
            <w:tcW w:w="3297" w:type="dxa"/>
            <w:tcBorders>
              <w:top w:val="nil"/>
              <w:left w:val="single" w:sz="4" w:space="0" w:color="auto"/>
              <w:bottom w:val="single" w:sz="2" w:space="0" w:color="auto"/>
              <w:right w:val="single" w:sz="4" w:space="0" w:color="auto"/>
            </w:tcBorders>
          </w:tcPr>
          <w:p w14:paraId="38BC2FC7" w14:textId="77777777" w:rsidR="00333CBA" w:rsidRDefault="00333CBA" w:rsidP="00992C33">
            <w:pPr>
              <w:spacing w:line="480" w:lineRule="auto"/>
              <w:jc w:val="center"/>
            </w:pPr>
            <w:r>
              <w:t>0</w:t>
            </w:r>
          </w:p>
        </w:tc>
      </w:tr>
    </w:tbl>
    <w:p w14:paraId="56F95647" w14:textId="77777777" w:rsidR="00333CBA" w:rsidRDefault="00333CBA" w:rsidP="00333CBA"/>
    <w:p w14:paraId="366FC573" w14:textId="77777777" w:rsidR="00333CBA" w:rsidRDefault="00333CBA" w:rsidP="00333CBA">
      <w:pPr>
        <w:spacing w:line="276" w:lineRule="auto"/>
      </w:pPr>
      <w:r>
        <w:br w:type="page"/>
      </w:r>
    </w:p>
    <w:p w14:paraId="78F69694" w14:textId="77777777" w:rsidR="00333CBA" w:rsidRPr="00472710" w:rsidRDefault="00333CBA" w:rsidP="00333CBA">
      <w:pPr>
        <w:spacing w:line="480" w:lineRule="auto"/>
        <w:rPr>
          <w:b/>
        </w:rPr>
      </w:pPr>
      <w:r w:rsidRPr="00472710">
        <w:rPr>
          <w:b/>
        </w:rPr>
        <w:lastRenderedPageBreak/>
        <w:t>For Candidates</w:t>
      </w:r>
    </w:p>
    <w:tbl>
      <w:tblPr>
        <w:tblStyle w:val="TableGrid"/>
        <w:tblW w:w="9890" w:type="dxa"/>
        <w:tblLook w:val="04A0" w:firstRow="1" w:lastRow="0" w:firstColumn="1" w:lastColumn="0" w:noHBand="0" w:noVBand="1"/>
      </w:tblPr>
      <w:tblGrid>
        <w:gridCol w:w="3296"/>
        <w:gridCol w:w="3297"/>
        <w:gridCol w:w="3297"/>
      </w:tblGrid>
      <w:tr w:rsidR="00333CBA" w14:paraId="0707DEBB" w14:textId="77777777" w:rsidTr="00992C33">
        <w:trPr>
          <w:trHeight w:val="482"/>
        </w:trPr>
        <w:tc>
          <w:tcPr>
            <w:tcW w:w="3296" w:type="dxa"/>
            <w:tcBorders>
              <w:top w:val="single" w:sz="4" w:space="0" w:color="auto"/>
              <w:left w:val="single" w:sz="4" w:space="0" w:color="auto"/>
              <w:bottom w:val="single" w:sz="4" w:space="0" w:color="auto"/>
              <w:right w:val="single" w:sz="4" w:space="0" w:color="auto"/>
            </w:tcBorders>
          </w:tcPr>
          <w:p w14:paraId="26FBA8BF" w14:textId="77777777" w:rsidR="00333CBA" w:rsidRDefault="00333CBA" w:rsidP="00992C33">
            <w:pPr>
              <w:spacing w:line="480" w:lineRule="auto"/>
            </w:pPr>
            <w:r>
              <w:t>Issue</w:t>
            </w:r>
          </w:p>
        </w:tc>
        <w:tc>
          <w:tcPr>
            <w:tcW w:w="3297" w:type="dxa"/>
            <w:tcBorders>
              <w:left w:val="single" w:sz="4" w:space="0" w:color="auto"/>
              <w:bottom w:val="single" w:sz="4" w:space="0" w:color="auto"/>
            </w:tcBorders>
          </w:tcPr>
          <w:p w14:paraId="1F858054" w14:textId="77777777" w:rsidR="00333CBA" w:rsidRDefault="00333CBA" w:rsidP="00992C33">
            <w:pPr>
              <w:spacing w:line="480" w:lineRule="auto"/>
              <w:jc w:val="center"/>
            </w:pPr>
            <w:r>
              <w:t>Options</w:t>
            </w:r>
          </w:p>
        </w:tc>
        <w:tc>
          <w:tcPr>
            <w:tcW w:w="3297" w:type="dxa"/>
            <w:tcBorders>
              <w:bottom w:val="single" w:sz="4" w:space="0" w:color="auto"/>
            </w:tcBorders>
          </w:tcPr>
          <w:p w14:paraId="5F98E14B" w14:textId="77777777" w:rsidR="00333CBA" w:rsidRDefault="00333CBA" w:rsidP="00992C33">
            <w:pPr>
              <w:spacing w:line="480" w:lineRule="auto"/>
              <w:jc w:val="center"/>
            </w:pPr>
            <w:r>
              <w:t>Points</w:t>
            </w:r>
          </w:p>
        </w:tc>
      </w:tr>
      <w:tr w:rsidR="00333CBA" w14:paraId="4F04C535" w14:textId="77777777" w:rsidTr="00992C33">
        <w:trPr>
          <w:trHeight w:val="482"/>
        </w:trPr>
        <w:tc>
          <w:tcPr>
            <w:tcW w:w="3296" w:type="dxa"/>
            <w:tcBorders>
              <w:top w:val="single" w:sz="4" w:space="0" w:color="auto"/>
              <w:left w:val="single" w:sz="4" w:space="0" w:color="auto"/>
              <w:bottom w:val="nil"/>
              <w:right w:val="single" w:sz="4" w:space="0" w:color="auto"/>
            </w:tcBorders>
          </w:tcPr>
          <w:p w14:paraId="53F84F4D" w14:textId="77777777" w:rsidR="00333CBA" w:rsidRDefault="00333CBA" w:rsidP="00992C33">
            <w:pPr>
              <w:spacing w:line="480" w:lineRule="auto"/>
            </w:pPr>
            <w:r>
              <w:t>Location</w:t>
            </w:r>
          </w:p>
        </w:tc>
        <w:tc>
          <w:tcPr>
            <w:tcW w:w="3297" w:type="dxa"/>
            <w:tcBorders>
              <w:top w:val="single" w:sz="4" w:space="0" w:color="auto"/>
              <w:left w:val="single" w:sz="4" w:space="0" w:color="auto"/>
              <w:bottom w:val="nil"/>
              <w:right w:val="single" w:sz="4" w:space="0" w:color="auto"/>
            </w:tcBorders>
          </w:tcPr>
          <w:p w14:paraId="78070C9E" w14:textId="77777777" w:rsidR="00333CBA" w:rsidRDefault="00333CBA" w:rsidP="00992C33">
            <w:pPr>
              <w:spacing w:line="480" w:lineRule="auto"/>
              <w:jc w:val="center"/>
            </w:pPr>
            <w:r>
              <w:t>New York</w:t>
            </w:r>
          </w:p>
        </w:tc>
        <w:tc>
          <w:tcPr>
            <w:tcW w:w="3297" w:type="dxa"/>
            <w:tcBorders>
              <w:top w:val="single" w:sz="4" w:space="0" w:color="auto"/>
              <w:left w:val="single" w:sz="4" w:space="0" w:color="auto"/>
              <w:bottom w:val="nil"/>
              <w:right w:val="single" w:sz="4" w:space="0" w:color="auto"/>
            </w:tcBorders>
          </w:tcPr>
          <w:p w14:paraId="417C0CD3" w14:textId="77777777" w:rsidR="00333CBA" w:rsidRDefault="00333CBA" w:rsidP="00992C33">
            <w:pPr>
              <w:spacing w:line="480" w:lineRule="auto"/>
              <w:jc w:val="center"/>
            </w:pPr>
            <w:r>
              <w:t>0</w:t>
            </w:r>
          </w:p>
        </w:tc>
      </w:tr>
      <w:tr w:rsidR="00333CBA" w14:paraId="6B58DC4A" w14:textId="77777777" w:rsidTr="00992C33">
        <w:trPr>
          <w:trHeight w:val="482"/>
        </w:trPr>
        <w:tc>
          <w:tcPr>
            <w:tcW w:w="3296" w:type="dxa"/>
            <w:tcBorders>
              <w:top w:val="nil"/>
              <w:left w:val="single" w:sz="4" w:space="0" w:color="auto"/>
              <w:bottom w:val="nil"/>
              <w:right w:val="single" w:sz="4" w:space="0" w:color="auto"/>
            </w:tcBorders>
          </w:tcPr>
          <w:p w14:paraId="050E51D5"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1166081D" w14:textId="77777777" w:rsidR="00333CBA" w:rsidRDefault="00333CBA" w:rsidP="00992C33">
            <w:pPr>
              <w:spacing w:line="480" w:lineRule="auto"/>
              <w:jc w:val="center"/>
            </w:pPr>
            <w:r>
              <w:t>Boston</w:t>
            </w:r>
          </w:p>
        </w:tc>
        <w:tc>
          <w:tcPr>
            <w:tcW w:w="3297" w:type="dxa"/>
            <w:tcBorders>
              <w:top w:val="nil"/>
              <w:left w:val="single" w:sz="4" w:space="0" w:color="auto"/>
              <w:bottom w:val="nil"/>
              <w:right w:val="single" w:sz="4" w:space="0" w:color="auto"/>
            </w:tcBorders>
          </w:tcPr>
          <w:p w14:paraId="1251E8B3" w14:textId="77777777" w:rsidR="00333CBA" w:rsidRDefault="00333CBA" w:rsidP="00992C33">
            <w:pPr>
              <w:spacing w:line="480" w:lineRule="auto"/>
              <w:jc w:val="center"/>
            </w:pPr>
            <w:r>
              <w:t>300</w:t>
            </w:r>
          </w:p>
        </w:tc>
      </w:tr>
      <w:tr w:rsidR="00333CBA" w14:paraId="47B26CB1" w14:textId="77777777" w:rsidTr="00992C33">
        <w:trPr>
          <w:trHeight w:val="474"/>
        </w:trPr>
        <w:tc>
          <w:tcPr>
            <w:tcW w:w="3296" w:type="dxa"/>
            <w:tcBorders>
              <w:top w:val="nil"/>
              <w:left w:val="single" w:sz="4" w:space="0" w:color="auto"/>
              <w:bottom w:val="nil"/>
              <w:right w:val="single" w:sz="4" w:space="0" w:color="auto"/>
            </w:tcBorders>
          </w:tcPr>
          <w:p w14:paraId="4B07E4BD"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08DF0932" w14:textId="77777777" w:rsidR="00333CBA" w:rsidRDefault="00333CBA" w:rsidP="00992C33">
            <w:pPr>
              <w:spacing w:line="480" w:lineRule="auto"/>
              <w:jc w:val="center"/>
            </w:pPr>
            <w:r>
              <w:t>Chicago</w:t>
            </w:r>
          </w:p>
        </w:tc>
        <w:tc>
          <w:tcPr>
            <w:tcW w:w="3297" w:type="dxa"/>
            <w:tcBorders>
              <w:top w:val="nil"/>
              <w:left w:val="single" w:sz="4" w:space="0" w:color="auto"/>
              <w:bottom w:val="nil"/>
              <w:right w:val="single" w:sz="4" w:space="0" w:color="auto"/>
            </w:tcBorders>
          </w:tcPr>
          <w:p w14:paraId="6F70712B" w14:textId="77777777" w:rsidR="00333CBA" w:rsidRDefault="00333CBA" w:rsidP="00992C33">
            <w:pPr>
              <w:spacing w:line="480" w:lineRule="auto"/>
              <w:jc w:val="center"/>
            </w:pPr>
            <w:r>
              <w:t>600</w:t>
            </w:r>
          </w:p>
        </w:tc>
      </w:tr>
      <w:tr w:rsidR="00333CBA" w14:paraId="453576DE" w14:textId="77777777" w:rsidTr="00992C33">
        <w:trPr>
          <w:trHeight w:val="482"/>
        </w:trPr>
        <w:tc>
          <w:tcPr>
            <w:tcW w:w="3296" w:type="dxa"/>
            <w:tcBorders>
              <w:top w:val="nil"/>
              <w:left w:val="single" w:sz="4" w:space="0" w:color="auto"/>
              <w:bottom w:val="nil"/>
              <w:right w:val="single" w:sz="4" w:space="0" w:color="auto"/>
            </w:tcBorders>
          </w:tcPr>
          <w:p w14:paraId="230095B3"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687BADDF" w14:textId="77777777" w:rsidR="00333CBA" w:rsidRDefault="00333CBA" w:rsidP="00992C33">
            <w:pPr>
              <w:spacing w:line="480" w:lineRule="auto"/>
              <w:jc w:val="center"/>
            </w:pPr>
            <w:r>
              <w:t>Atlanta</w:t>
            </w:r>
          </w:p>
        </w:tc>
        <w:tc>
          <w:tcPr>
            <w:tcW w:w="3297" w:type="dxa"/>
            <w:tcBorders>
              <w:top w:val="nil"/>
              <w:left w:val="single" w:sz="4" w:space="0" w:color="auto"/>
              <w:bottom w:val="nil"/>
              <w:right w:val="single" w:sz="4" w:space="0" w:color="auto"/>
            </w:tcBorders>
          </w:tcPr>
          <w:p w14:paraId="6BCA268A" w14:textId="77777777" w:rsidR="00333CBA" w:rsidRDefault="00333CBA" w:rsidP="00992C33">
            <w:pPr>
              <w:spacing w:line="480" w:lineRule="auto"/>
              <w:jc w:val="center"/>
            </w:pPr>
            <w:r>
              <w:t>900</w:t>
            </w:r>
          </w:p>
        </w:tc>
      </w:tr>
      <w:tr w:rsidR="00333CBA" w14:paraId="0E80A162" w14:textId="77777777" w:rsidTr="00992C33">
        <w:trPr>
          <w:trHeight w:val="482"/>
        </w:trPr>
        <w:tc>
          <w:tcPr>
            <w:tcW w:w="3296" w:type="dxa"/>
            <w:tcBorders>
              <w:top w:val="nil"/>
              <w:left w:val="single" w:sz="4" w:space="0" w:color="auto"/>
              <w:bottom w:val="single" w:sz="4" w:space="0" w:color="auto"/>
              <w:right w:val="single" w:sz="4" w:space="0" w:color="auto"/>
            </w:tcBorders>
          </w:tcPr>
          <w:p w14:paraId="2F1DEA82" w14:textId="77777777" w:rsidR="00333CBA" w:rsidRDefault="00333CBA" w:rsidP="00992C33">
            <w:pPr>
              <w:spacing w:line="480" w:lineRule="auto"/>
            </w:pPr>
          </w:p>
        </w:tc>
        <w:tc>
          <w:tcPr>
            <w:tcW w:w="3297" w:type="dxa"/>
            <w:tcBorders>
              <w:top w:val="nil"/>
              <w:left w:val="single" w:sz="4" w:space="0" w:color="auto"/>
              <w:bottom w:val="single" w:sz="4" w:space="0" w:color="auto"/>
              <w:right w:val="single" w:sz="4" w:space="0" w:color="auto"/>
            </w:tcBorders>
          </w:tcPr>
          <w:p w14:paraId="29BA381F" w14:textId="77777777" w:rsidR="00333CBA" w:rsidRDefault="00333CBA" w:rsidP="00992C33">
            <w:pPr>
              <w:spacing w:line="480" w:lineRule="auto"/>
              <w:jc w:val="center"/>
            </w:pPr>
            <w:r>
              <w:t>San Francisco</w:t>
            </w:r>
          </w:p>
        </w:tc>
        <w:tc>
          <w:tcPr>
            <w:tcW w:w="3297" w:type="dxa"/>
            <w:tcBorders>
              <w:top w:val="nil"/>
              <w:left w:val="single" w:sz="4" w:space="0" w:color="auto"/>
              <w:bottom w:val="single" w:sz="4" w:space="0" w:color="auto"/>
              <w:right w:val="single" w:sz="4" w:space="0" w:color="auto"/>
            </w:tcBorders>
          </w:tcPr>
          <w:p w14:paraId="6807CE42" w14:textId="77777777" w:rsidR="00333CBA" w:rsidRDefault="00333CBA" w:rsidP="00992C33">
            <w:pPr>
              <w:spacing w:line="480" w:lineRule="auto"/>
              <w:jc w:val="center"/>
            </w:pPr>
            <w:r>
              <w:t>1200</w:t>
            </w:r>
          </w:p>
        </w:tc>
      </w:tr>
      <w:tr w:rsidR="00333CBA" w14:paraId="5D2418EE" w14:textId="77777777" w:rsidTr="00992C33">
        <w:trPr>
          <w:trHeight w:val="482"/>
        </w:trPr>
        <w:tc>
          <w:tcPr>
            <w:tcW w:w="3296" w:type="dxa"/>
            <w:tcBorders>
              <w:top w:val="single" w:sz="4" w:space="0" w:color="auto"/>
              <w:left w:val="single" w:sz="4" w:space="0" w:color="auto"/>
              <w:bottom w:val="nil"/>
              <w:right w:val="single" w:sz="4" w:space="0" w:color="auto"/>
            </w:tcBorders>
          </w:tcPr>
          <w:p w14:paraId="77BBD330" w14:textId="77777777" w:rsidR="00333CBA" w:rsidRDefault="00333CBA" w:rsidP="00992C33">
            <w:pPr>
              <w:spacing w:line="480" w:lineRule="auto"/>
            </w:pPr>
            <w:r>
              <w:t>Job Assignment</w:t>
            </w:r>
          </w:p>
        </w:tc>
        <w:tc>
          <w:tcPr>
            <w:tcW w:w="3297" w:type="dxa"/>
            <w:tcBorders>
              <w:top w:val="single" w:sz="4" w:space="0" w:color="auto"/>
              <w:left w:val="single" w:sz="4" w:space="0" w:color="auto"/>
              <w:bottom w:val="nil"/>
              <w:right w:val="single" w:sz="4" w:space="0" w:color="auto"/>
            </w:tcBorders>
          </w:tcPr>
          <w:p w14:paraId="7BA1C72E" w14:textId="77777777" w:rsidR="00333CBA" w:rsidRDefault="00333CBA" w:rsidP="00992C33">
            <w:pPr>
              <w:spacing w:line="480" w:lineRule="auto"/>
              <w:jc w:val="center"/>
            </w:pPr>
            <w:r>
              <w:t>Division E</w:t>
            </w:r>
          </w:p>
        </w:tc>
        <w:tc>
          <w:tcPr>
            <w:tcW w:w="3297" w:type="dxa"/>
            <w:tcBorders>
              <w:top w:val="single" w:sz="4" w:space="0" w:color="auto"/>
              <w:left w:val="single" w:sz="4" w:space="0" w:color="auto"/>
              <w:bottom w:val="nil"/>
              <w:right w:val="single" w:sz="4" w:space="0" w:color="auto"/>
            </w:tcBorders>
          </w:tcPr>
          <w:p w14:paraId="08631B89" w14:textId="77777777" w:rsidR="00333CBA" w:rsidRDefault="00333CBA" w:rsidP="00992C33">
            <w:pPr>
              <w:spacing w:line="480" w:lineRule="auto"/>
              <w:jc w:val="center"/>
            </w:pPr>
            <w:r>
              <w:t>-2400</w:t>
            </w:r>
          </w:p>
        </w:tc>
      </w:tr>
      <w:tr w:rsidR="00333CBA" w14:paraId="0D64E975" w14:textId="77777777" w:rsidTr="00992C33">
        <w:trPr>
          <w:trHeight w:val="482"/>
        </w:trPr>
        <w:tc>
          <w:tcPr>
            <w:tcW w:w="3296" w:type="dxa"/>
            <w:tcBorders>
              <w:top w:val="nil"/>
              <w:left w:val="single" w:sz="4" w:space="0" w:color="auto"/>
              <w:bottom w:val="nil"/>
              <w:right w:val="single" w:sz="4" w:space="0" w:color="auto"/>
            </w:tcBorders>
          </w:tcPr>
          <w:p w14:paraId="4CDD4B36"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609B2DE8" w14:textId="77777777" w:rsidR="00333CBA" w:rsidRDefault="00333CBA" w:rsidP="00992C33">
            <w:pPr>
              <w:spacing w:line="480" w:lineRule="auto"/>
              <w:jc w:val="center"/>
            </w:pPr>
            <w:r>
              <w:t>Division D</w:t>
            </w:r>
          </w:p>
        </w:tc>
        <w:tc>
          <w:tcPr>
            <w:tcW w:w="3297" w:type="dxa"/>
            <w:tcBorders>
              <w:top w:val="nil"/>
              <w:left w:val="single" w:sz="4" w:space="0" w:color="auto"/>
              <w:bottom w:val="nil"/>
              <w:right w:val="single" w:sz="4" w:space="0" w:color="auto"/>
            </w:tcBorders>
          </w:tcPr>
          <w:p w14:paraId="3C3D0E93" w14:textId="77777777" w:rsidR="00333CBA" w:rsidRDefault="00333CBA" w:rsidP="00992C33">
            <w:pPr>
              <w:spacing w:line="480" w:lineRule="auto"/>
              <w:jc w:val="center"/>
            </w:pPr>
            <w:r>
              <w:t>-1800</w:t>
            </w:r>
          </w:p>
        </w:tc>
      </w:tr>
      <w:tr w:rsidR="00333CBA" w14:paraId="42642E4A" w14:textId="77777777" w:rsidTr="00992C33">
        <w:trPr>
          <w:trHeight w:val="482"/>
        </w:trPr>
        <w:tc>
          <w:tcPr>
            <w:tcW w:w="3296" w:type="dxa"/>
            <w:tcBorders>
              <w:top w:val="nil"/>
              <w:left w:val="single" w:sz="4" w:space="0" w:color="auto"/>
              <w:bottom w:val="nil"/>
              <w:right w:val="single" w:sz="4" w:space="0" w:color="auto"/>
            </w:tcBorders>
          </w:tcPr>
          <w:p w14:paraId="735CEEFD"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4F4956AC" w14:textId="77777777" w:rsidR="00333CBA" w:rsidRDefault="00333CBA" w:rsidP="00992C33">
            <w:pPr>
              <w:spacing w:line="480" w:lineRule="auto"/>
              <w:jc w:val="center"/>
            </w:pPr>
            <w:r>
              <w:t>Division C</w:t>
            </w:r>
          </w:p>
        </w:tc>
        <w:tc>
          <w:tcPr>
            <w:tcW w:w="3297" w:type="dxa"/>
            <w:tcBorders>
              <w:top w:val="nil"/>
              <w:left w:val="single" w:sz="4" w:space="0" w:color="auto"/>
              <w:bottom w:val="nil"/>
              <w:right w:val="single" w:sz="4" w:space="0" w:color="auto"/>
            </w:tcBorders>
          </w:tcPr>
          <w:p w14:paraId="4B8EDA94" w14:textId="77777777" w:rsidR="00333CBA" w:rsidRDefault="00333CBA" w:rsidP="00992C33">
            <w:pPr>
              <w:spacing w:line="480" w:lineRule="auto"/>
              <w:jc w:val="center"/>
            </w:pPr>
            <w:r>
              <w:t>-1200</w:t>
            </w:r>
          </w:p>
        </w:tc>
      </w:tr>
      <w:tr w:rsidR="00333CBA" w14:paraId="4755AA99" w14:textId="77777777" w:rsidTr="00992C33">
        <w:trPr>
          <w:trHeight w:val="482"/>
        </w:trPr>
        <w:tc>
          <w:tcPr>
            <w:tcW w:w="3296" w:type="dxa"/>
            <w:tcBorders>
              <w:top w:val="nil"/>
              <w:left w:val="single" w:sz="4" w:space="0" w:color="auto"/>
              <w:bottom w:val="nil"/>
              <w:right w:val="single" w:sz="4" w:space="0" w:color="auto"/>
            </w:tcBorders>
          </w:tcPr>
          <w:p w14:paraId="1850B483" w14:textId="77777777" w:rsidR="00333CBA" w:rsidRDefault="00333CBA" w:rsidP="00992C33">
            <w:pPr>
              <w:spacing w:line="480" w:lineRule="auto"/>
            </w:pPr>
          </w:p>
        </w:tc>
        <w:tc>
          <w:tcPr>
            <w:tcW w:w="3297" w:type="dxa"/>
            <w:tcBorders>
              <w:top w:val="nil"/>
              <w:left w:val="single" w:sz="4" w:space="0" w:color="auto"/>
              <w:bottom w:val="nil"/>
              <w:right w:val="single" w:sz="4" w:space="0" w:color="auto"/>
            </w:tcBorders>
          </w:tcPr>
          <w:p w14:paraId="6B29C115" w14:textId="77777777" w:rsidR="00333CBA" w:rsidRDefault="00333CBA" w:rsidP="00992C33">
            <w:pPr>
              <w:spacing w:line="480" w:lineRule="auto"/>
              <w:jc w:val="center"/>
            </w:pPr>
            <w:r>
              <w:t>Division B</w:t>
            </w:r>
          </w:p>
        </w:tc>
        <w:tc>
          <w:tcPr>
            <w:tcW w:w="3297" w:type="dxa"/>
            <w:tcBorders>
              <w:top w:val="nil"/>
              <w:left w:val="single" w:sz="4" w:space="0" w:color="auto"/>
              <w:bottom w:val="nil"/>
              <w:right w:val="single" w:sz="4" w:space="0" w:color="auto"/>
            </w:tcBorders>
          </w:tcPr>
          <w:p w14:paraId="3BE12503" w14:textId="77777777" w:rsidR="00333CBA" w:rsidRDefault="00333CBA" w:rsidP="00992C33">
            <w:pPr>
              <w:spacing w:line="480" w:lineRule="auto"/>
              <w:jc w:val="center"/>
            </w:pPr>
            <w:r>
              <w:t>-600</w:t>
            </w:r>
          </w:p>
        </w:tc>
      </w:tr>
      <w:tr w:rsidR="00333CBA" w14:paraId="336612CD" w14:textId="77777777" w:rsidTr="00992C33">
        <w:trPr>
          <w:trHeight w:val="482"/>
        </w:trPr>
        <w:tc>
          <w:tcPr>
            <w:tcW w:w="3296" w:type="dxa"/>
            <w:tcBorders>
              <w:top w:val="nil"/>
              <w:left w:val="single" w:sz="4" w:space="0" w:color="auto"/>
              <w:bottom w:val="single" w:sz="2" w:space="0" w:color="auto"/>
              <w:right w:val="single" w:sz="4" w:space="0" w:color="auto"/>
            </w:tcBorders>
          </w:tcPr>
          <w:p w14:paraId="3C7E8680" w14:textId="77777777" w:rsidR="00333CBA" w:rsidRDefault="00333CBA" w:rsidP="00992C33">
            <w:pPr>
              <w:spacing w:line="480" w:lineRule="auto"/>
            </w:pPr>
          </w:p>
        </w:tc>
        <w:tc>
          <w:tcPr>
            <w:tcW w:w="3297" w:type="dxa"/>
            <w:tcBorders>
              <w:top w:val="nil"/>
              <w:left w:val="single" w:sz="4" w:space="0" w:color="auto"/>
              <w:bottom w:val="single" w:sz="2" w:space="0" w:color="auto"/>
              <w:right w:val="single" w:sz="4" w:space="0" w:color="auto"/>
            </w:tcBorders>
          </w:tcPr>
          <w:p w14:paraId="5CFAAAF3" w14:textId="77777777" w:rsidR="00333CBA" w:rsidRDefault="00333CBA" w:rsidP="00992C33">
            <w:pPr>
              <w:spacing w:line="480" w:lineRule="auto"/>
              <w:jc w:val="center"/>
            </w:pPr>
            <w:r>
              <w:t>Division A</w:t>
            </w:r>
          </w:p>
        </w:tc>
        <w:tc>
          <w:tcPr>
            <w:tcW w:w="3297" w:type="dxa"/>
            <w:tcBorders>
              <w:top w:val="nil"/>
              <w:left w:val="single" w:sz="4" w:space="0" w:color="auto"/>
              <w:bottom w:val="single" w:sz="2" w:space="0" w:color="auto"/>
              <w:right w:val="single" w:sz="4" w:space="0" w:color="auto"/>
            </w:tcBorders>
          </w:tcPr>
          <w:p w14:paraId="177D0CF0" w14:textId="77777777" w:rsidR="00333CBA" w:rsidRDefault="00333CBA" w:rsidP="00992C33">
            <w:pPr>
              <w:spacing w:line="480" w:lineRule="auto"/>
              <w:jc w:val="center"/>
            </w:pPr>
            <w:r>
              <w:t>0</w:t>
            </w:r>
          </w:p>
        </w:tc>
      </w:tr>
    </w:tbl>
    <w:p w14:paraId="6DEC247A" w14:textId="77777777" w:rsidR="00333CBA" w:rsidRPr="00D32D38" w:rsidRDefault="00333CBA" w:rsidP="00333CBA"/>
    <w:p w14:paraId="684E8EAF" w14:textId="63B52E6C" w:rsidR="00D9671D" w:rsidRDefault="00D9671D">
      <w:r>
        <w:br w:type="page"/>
      </w:r>
    </w:p>
    <w:p w14:paraId="38C2CAFD" w14:textId="0CF45F33" w:rsidR="00272EB0" w:rsidRPr="008B7FDF" w:rsidRDefault="00D9671D" w:rsidP="00D9671D">
      <w:pPr>
        <w:spacing w:line="480" w:lineRule="auto"/>
        <w:jc w:val="center"/>
        <w:rPr>
          <w:b/>
        </w:rPr>
      </w:pPr>
      <w:r w:rsidRPr="008B7FDF">
        <w:rPr>
          <w:b/>
        </w:rPr>
        <w:lastRenderedPageBreak/>
        <w:t>Role Type Effects</w:t>
      </w:r>
      <w:r w:rsidR="005F2B33" w:rsidRPr="008B7FDF">
        <w:rPr>
          <w:b/>
        </w:rPr>
        <w:t xml:space="preserve"> for Experiment 1</w:t>
      </w:r>
    </w:p>
    <w:p w14:paraId="0B02883F" w14:textId="0496CE49" w:rsidR="00201C0F" w:rsidRDefault="00201C0F" w:rsidP="00201C0F">
      <w:pPr>
        <w:spacing w:line="480" w:lineRule="auto"/>
        <w:ind w:firstLine="720"/>
      </w:pPr>
      <w:r w:rsidRPr="004E3BEB">
        <w:rPr>
          <w:b/>
          <w:i/>
        </w:rPr>
        <w:t>Objective outcomes</w:t>
      </w:r>
      <w:r>
        <w:rPr>
          <w:b/>
          <w:i/>
        </w:rPr>
        <w:t xml:space="preserve">. </w:t>
      </w:r>
      <w:r w:rsidRPr="00750691">
        <w:t>We report role type</w:t>
      </w:r>
      <w:r>
        <w:t xml:space="preserve"> effects</w:t>
      </w:r>
      <w:r w:rsidRPr="00750691">
        <w:t xml:space="preserve"> </w:t>
      </w:r>
      <w:r>
        <w:t>for</w:t>
      </w:r>
      <w:r w:rsidRPr="00750691">
        <w:t xml:space="preserve"> </w:t>
      </w:r>
      <w:r>
        <w:t>the</w:t>
      </w:r>
      <w:r w:rsidRPr="00750691">
        <w:t xml:space="preserve"> outcomes</w:t>
      </w:r>
      <w:r>
        <w:t xml:space="preserve"> reported in main text.</w:t>
      </w:r>
      <w:r w:rsidR="00C009A0">
        <w:t xml:space="preserve"> We </w:t>
      </w:r>
      <w:r w:rsidR="00C009A0" w:rsidRPr="00750691">
        <w:t>conduct</w:t>
      </w:r>
      <w:r w:rsidR="00C009A0">
        <w:t>ed</w:t>
      </w:r>
      <w:r w:rsidR="00C009A0" w:rsidRPr="00750691">
        <w:t xml:space="preserve"> </w:t>
      </w:r>
      <w:r w:rsidR="00C009A0">
        <w:t xml:space="preserve">a </w:t>
      </w:r>
      <w:r w:rsidR="00C009A0" w:rsidRPr="00750691">
        <w:t>linear mixed-model analys</w:t>
      </w:r>
      <w:r w:rsidR="00C009A0">
        <w:t>i</w:t>
      </w:r>
      <w:r w:rsidR="00C009A0" w:rsidRPr="00750691">
        <w:t xml:space="preserve">s using team ID as the subject variable to account for potential group-level differences, </w:t>
      </w:r>
      <w:r w:rsidR="00C009A0">
        <w:t>role</w:t>
      </w:r>
      <w:r w:rsidR="00C009A0" w:rsidRPr="00750691">
        <w:t xml:space="preserve"> type (</w:t>
      </w:r>
      <w:r w:rsidR="00C009A0">
        <w:t>recruiter</w:t>
      </w:r>
      <w:r w:rsidR="00C009A0" w:rsidRPr="00750691">
        <w:t xml:space="preserve"> versus </w:t>
      </w:r>
      <w:r w:rsidR="00C009A0">
        <w:t>candidate</w:t>
      </w:r>
      <w:r w:rsidR="00C009A0" w:rsidRPr="00750691">
        <w:t xml:space="preserve">) as the independent variable, and </w:t>
      </w:r>
      <w:r w:rsidR="00C009A0">
        <w:t>medium</w:t>
      </w:r>
      <w:r w:rsidR="00C009A0" w:rsidRPr="00750691">
        <w:t xml:space="preserve"> type (</w:t>
      </w:r>
      <w:r w:rsidR="00C009A0">
        <w:t>video</w:t>
      </w:r>
      <w:r w:rsidR="00C009A0" w:rsidRPr="00750691">
        <w:t xml:space="preserve"> versus </w:t>
      </w:r>
      <w:r w:rsidR="00C009A0">
        <w:t>synchronous text</w:t>
      </w:r>
      <w:r w:rsidR="00C009A0" w:rsidRPr="00750691">
        <w:t xml:space="preserve">) as a covariate for </w:t>
      </w:r>
      <w:r w:rsidR="00DD22D1">
        <w:t>all outcomes</w:t>
      </w:r>
      <w:r w:rsidR="00C009A0" w:rsidRPr="00750691">
        <w:t>.</w:t>
      </w:r>
      <w:r w:rsidR="00C009A0">
        <w:t xml:space="preserve"> There was no significant effect of role type on total points on integrative issues, </w:t>
      </w:r>
      <w:r w:rsidRPr="001E474B">
        <w:t>(</w:t>
      </w:r>
      <w:proofErr w:type="spellStart"/>
      <w:r w:rsidRPr="001E474B">
        <w:rPr>
          <w:i/>
          <w:iCs/>
        </w:rPr>
        <w:t>M</w:t>
      </w:r>
      <w:r w:rsidR="00C009A0" w:rsidRPr="008B7FDF">
        <w:rPr>
          <w:i/>
          <w:iCs/>
          <w:vertAlign w:val="subscript"/>
        </w:rPr>
        <w:t>Recruiter</w:t>
      </w:r>
      <w:proofErr w:type="spellEnd"/>
      <w:r w:rsidRPr="001E474B">
        <w:t> = 6996.49, </w:t>
      </w:r>
      <w:r w:rsidRPr="001E474B">
        <w:rPr>
          <w:i/>
          <w:iCs/>
        </w:rPr>
        <w:t>SD</w:t>
      </w:r>
      <w:r w:rsidRPr="001E474B">
        <w:t> = 1170.77</w:t>
      </w:r>
      <w:r w:rsidR="00C009A0">
        <w:t xml:space="preserve">; </w:t>
      </w:r>
      <w:proofErr w:type="spellStart"/>
      <w:r w:rsidRPr="001E474B">
        <w:rPr>
          <w:i/>
          <w:iCs/>
        </w:rPr>
        <w:t>M</w:t>
      </w:r>
      <w:r w:rsidR="00C009A0" w:rsidRPr="008B7FDF">
        <w:rPr>
          <w:i/>
          <w:iCs/>
          <w:vertAlign w:val="subscript"/>
        </w:rPr>
        <w:t>Candidate</w:t>
      </w:r>
      <w:proofErr w:type="spellEnd"/>
      <w:r w:rsidRPr="001E474B">
        <w:t> = 6249.12, </w:t>
      </w:r>
      <w:r w:rsidRPr="001E474B">
        <w:rPr>
          <w:i/>
          <w:iCs/>
        </w:rPr>
        <w:t>SD</w:t>
      </w:r>
      <w:r w:rsidRPr="001E474B">
        <w:t> = 1446.32), </w:t>
      </w:r>
      <w:proofErr w:type="gramStart"/>
      <w:r w:rsidRPr="001E474B">
        <w:rPr>
          <w:i/>
          <w:iCs/>
        </w:rPr>
        <w:t>F</w:t>
      </w:r>
      <w:r w:rsidRPr="001E474B">
        <w:t>(</w:t>
      </w:r>
      <w:proofErr w:type="gramEnd"/>
      <w:r w:rsidRPr="001E474B">
        <w:t xml:space="preserve">1, </w:t>
      </w:r>
      <w:r w:rsidR="00C009A0" w:rsidRPr="001E474B">
        <w:t>11</w:t>
      </w:r>
      <w:r w:rsidR="00C009A0">
        <w:t>0</w:t>
      </w:r>
      <w:r w:rsidRPr="001E474B">
        <w:t xml:space="preserve">) = </w:t>
      </w:r>
      <w:r w:rsidR="00C009A0">
        <w:t>.011</w:t>
      </w:r>
      <w:r w:rsidRPr="001E474B">
        <w:t>, </w:t>
      </w:r>
      <w:r w:rsidRPr="001E474B">
        <w:rPr>
          <w:i/>
          <w:iCs/>
        </w:rPr>
        <w:t>p</w:t>
      </w:r>
      <w:r w:rsidRPr="001E474B">
        <w:t> = .</w:t>
      </w:r>
      <w:r w:rsidR="00C009A0">
        <w:t>92</w:t>
      </w:r>
      <w:r w:rsidRPr="001E474B">
        <w:t>)</w:t>
      </w:r>
      <w:r w:rsidRPr="005F1158">
        <w:t>.</w:t>
      </w:r>
      <w:r>
        <w:t xml:space="preserve"> Furthermore, </w:t>
      </w:r>
      <w:r w:rsidR="004D4CFC">
        <w:t xml:space="preserve">there was no significant effect of role type on total individual points across issues, </w:t>
      </w:r>
      <w:r w:rsidR="004D4CFC" w:rsidRPr="001E474B">
        <w:t>(</w:t>
      </w:r>
      <w:proofErr w:type="spellStart"/>
      <w:r w:rsidR="004D4CFC" w:rsidRPr="001E474B">
        <w:rPr>
          <w:i/>
          <w:iCs/>
        </w:rPr>
        <w:t>M</w:t>
      </w:r>
      <w:r w:rsidR="004D4CFC" w:rsidRPr="005C58EB">
        <w:rPr>
          <w:i/>
          <w:iCs/>
          <w:vertAlign w:val="subscript"/>
        </w:rPr>
        <w:t>Recruiter</w:t>
      </w:r>
      <w:proofErr w:type="spellEnd"/>
      <w:r w:rsidR="004D4CFC" w:rsidRPr="001E474B">
        <w:t xml:space="preserve"> = </w:t>
      </w:r>
      <w:r w:rsidR="004D4CFC">
        <w:t>6722.81</w:t>
      </w:r>
      <w:r w:rsidR="004D4CFC" w:rsidRPr="001E474B">
        <w:t>, </w:t>
      </w:r>
      <w:r w:rsidR="004D4CFC" w:rsidRPr="001E474B">
        <w:rPr>
          <w:i/>
          <w:iCs/>
        </w:rPr>
        <w:t>SD</w:t>
      </w:r>
      <w:r w:rsidR="004D4CFC" w:rsidRPr="001E474B">
        <w:t xml:space="preserve"> = </w:t>
      </w:r>
      <w:r w:rsidR="004D4CFC">
        <w:t xml:space="preserve">1910.97; </w:t>
      </w:r>
      <w:proofErr w:type="spellStart"/>
      <w:r w:rsidR="004D4CFC" w:rsidRPr="001E474B">
        <w:rPr>
          <w:i/>
          <w:iCs/>
        </w:rPr>
        <w:t>M</w:t>
      </w:r>
      <w:r w:rsidR="004D4CFC" w:rsidRPr="005C58EB">
        <w:rPr>
          <w:i/>
          <w:iCs/>
          <w:vertAlign w:val="subscript"/>
        </w:rPr>
        <w:t>Candidate</w:t>
      </w:r>
      <w:proofErr w:type="spellEnd"/>
      <w:r w:rsidR="004D4CFC" w:rsidRPr="001E474B">
        <w:t xml:space="preserve"> = </w:t>
      </w:r>
      <w:r w:rsidR="00DD22D1">
        <w:t>5</w:t>
      </w:r>
      <w:r w:rsidR="004D4CFC" w:rsidRPr="001E474B">
        <w:t>249.12, </w:t>
      </w:r>
      <w:r w:rsidR="004D4CFC" w:rsidRPr="001E474B">
        <w:rPr>
          <w:i/>
          <w:iCs/>
        </w:rPr>
        <w:t>SD</w:t>
      </w:r>
      <w:r w:rsidR="004D4CFC" w:rsidRPr="001E474B">
        <w:t xml:space="preserve"> = </w:t>
      </w:r>
      <w:r w:rsidR="00DD22D1">
        <w:t>2169.68</w:t>
      </w:r>
      <w:r w:rsidR="004D4CFC" w:rsidRPr="001E474B">
        <w:t>), </w:t>
      </w:r>
      <w:proofErr w:type="gramStart"/>
      <w:r w:rsidR="004D4CFC" w:rsidRPr="001E474B">
        <w:rPr>
          <w:i/>
          <w:iCs/>
        </w:rPr>
        <w:t>F</w:t>
      </w:r>
      <w:r w:rsidR="004D4CFC" w:rsidRPr="001E474B">
        <w:t>(</w:t>
      </w:r>
      <w:proofErr w:type="gramEnd"/>
      <w:r w:rsidR="004D4CFC" w:rsidRPr="001E474B">
        <w:t>1, 11</w:t>
      </w:r>
      <w:r w:rsidR="004D4CFC">
        <w:t>0</w:t>
      </w:r>
      <w:r w:rsidR="004D4CFC" w:rsidRPr="001E474B">
        <w:t xml:space="preserve">) = </w:t>
      </w:r>
      <w:r w:rsidR="00DD22D1">
        <w:t>1.94</w:t>
      </w:r>
      <w:r w:rsidR="004D4CFC" w:rsidRPr="001E474B">
        <w:t>, </w:t>
      </w:r>
      <w:r w:rsidR="004D4CFC" w:rsidRPr="001E474B">
        <w:rPr>
          <w:i/>
          <w:iCs/>
        </w:rPr>
        <w:t>p</w:t>
      </w:r>
      <w:r w:rsidR="004D4CFC" w:rsidRPr="001E474B">
        <w:t xml:space="preserve"> = </w:t>
      </w:r>
      <w:r w:rsidR="00DD22D1">
        <w:t>.17</w:t>
      </w:r>
      <w:r w:rsidR="004D4CFC" w:rsidRPr="001E474B">
        <w:t>)</w:t>
      </w:r>
      <w:r w:rsidRPr="001E474B">
        <w:t>.</w:t>
      </w:r>
    </w:p>
    <w:p w14:paraId="7B31859E" w14:textId="1EF5833F" w:rsidR="00201C0F" w:rsidRPr="002334D7" w:rsidRDefault="00201C0F" w:rsidP="00201C0F">
      <w:pPr>
        <w:spacing w:line="480" w:lineRule="auto"/>
        <w:ind w:firstLine="720"/>
        <w:rPr>
          <w:b/>
          <w:bCs/>
        </w:rPr>
      </w:pPr>
      <w:r w:rsidRPr="004E3BEB">
        <w:rPr>
          <w:b/>
          <w:i/>
          <w:iCs/>
        </w:rPr>
        <w:t>Subjective outcomes</w:t>
      </w:r>
      <w:r>
        <w:rPr>
          <w:b/>
          <w:i/>
          <w:iCs/>
        </w:rPr>
        <w:t xml:space="preserve">. </w:t>
      </w:r>
      <w:r w:rsidR="00DD22D1">
        <w:t xml:space="preserve">We </w:t>
      </w:r>
      <w:r w:rsidR="00DD22D1" w:rsidRPr="00750691">
        <w:t>conduct</w:t>
      </w:r>
      <w:r w:rsidR="00DD22D1">
        <w:t>ed</w:t>
      </w:r>
      <w:r w:rsidR="00DD22D1" w:rsidRPr="00750691">
        <w:t xml:space="preserve"> </w:t>
      </w:r>
      <w:r w:rsidR="00DD22D1">
        <w:t xml:space="preserve">a </w:t>
      </w:r>
      <w:r w:rsidR="00DD22D1" w:rsidRPr="00750691">
        <w:t>linear mixed-model analys</w:t>
      </w:r>
      <w:r w:rsidR="00DD22D1">
        <w:t>i</w:t>
      </w:r>
      <w:r w:rsidR="00DD22D1" w:rsidRPr="00750691">
        <w:t xml:space="preserve">s using team ID as the subject variable to account for potential group-level differences, </w:t>
      </w:r>
      <w:r w:rsidR="00DD22D1">
        <w:t>role</w:t>
      </w:r>
      <w:r w:rsidR="00DD22D1" w:rsidRPr="00750691">
        <w:t xml:space="preserve"> type (</w:t>
      </w:r>
      <w:r w:rsidR="00DD22D1">
        <w:t>recruiter</w:t>
      </w:r>
      <w:r w:rsidR="00DD22D1" w:rsidRPr="00750691">
        <w:t xml:space="preserve"> versus </w:t>
      </w:r>
      <w:r w:rsidR="00DD22D1">
        <w:t>candidate</w:t>
      </w:r>
      <w:r w:rsidR="00DD22D1" w:rsidRPr="00750691">
        <w:t xml:space="preserve">) as the independent variable, and </w:t>
      </w:r>
      <w:r w:rsidR="00DD22D1">
        <w:t>medium</w:t>
      </w:r>
      <w:r w:rsidR="00DD22D1" w:rsidRPr="00750691">
        <w:t xml:space="preserve"> type (</w:t>
      </w:r>
      <w:r w:rsidR="00DD22D1">
        <w:t>video</w:t>
      </w:r>
      <w:r w:rsidR="00DD22D1" w:rsidRPr="00750691">
        <w:t xml:space="preserve"> versus </w:t>
      </w:r>
      <w:r w:rsidR="00DD22D1">
        <w:t>synchronous text</w:t>
      </w:r>
      <w:r w:rsidR="00DD22D1" w:rsidRPr="00750691">
        <w:t xml:space="preserve">) as a covariate for </w:t>
      </w:r>
      <w:r w:rsidR="00DD22D1">
        <w:t>all outcomes</w:t>
      </w:r>
      <w:r w:rsidR="00DD22D1" w:rsidRPr="00750691">
        <w:t>.</w:t>
      </w:r>
      <w:r w:rsidR="00DD22D1">
        <w:t xml:space="preserve"> </w:t>
      </w:r>
      <w:r>
        <w:t xml:space="preserve">There were no effects of role type on participants’ satisfaction with </w:t>
      </w:r>
      <w:r w:rsidRPr="00194A58">
        <w:t>outcome </w:t>
      </w:r>
      <w:r w:rsidRPr="00A47DD9">
        <w:t>(</w:t>
      </w:r>
      <w:proofErr w:type="spellStart"/>
      <w:r w:rsidRPr="00A47DD9">
        <w:rPr>
          <w:i/>
          <w:iCs/>
        </w:rPr>
        <w:t>M</w:t>
      </w:r>
      <w:r w:rsidRPr="00A47DD9">
        <w:rPr>
          <w:i/>
          <w:iCs/>
          <w:vertAlign w:val="subscript"/>
        </w:rPr>
        <w:t>recruiter</w:t>
      </w:r>
      <w:proofErr w:type="spellEnd"/>
      <w:r w:rsidRPr="00A47DD9">
        <w:t> = 4.52, </w:t>
      </w:r>
      <w:r w:rsidRPr="00A47DD9">
        <w:rPr>
          <w:i/>
          <w:iCs/>
        </w:rPr>
        <w:t>SD</w:t>
      </w:r>
      <w:r w:rsidRPr="00A47DD9">
        <w:t> = 1.48; </w:t>
      </w:r>
      <w:proofErr w:type="spellStart"/>
      <w:r w:rsidRPr="00A47DD9">
        <w:rPr>
          <w:i/>
          <w:iCs/>
        </w:rPr>
        <w:t>M</w:t>
      </w:r>
      <w:r w:rsidRPr="00A47DD9">
        <w:rPr>
          <w:i/>
          <w:iCs/>
          <w:vertAlign w:val="subscript"/>
        </w:rPr>
        <w:t>candidate</w:t>
      </w:r>
      <w:proofErr w:type="spellEnd"/>
      <w:r w:rsidRPr="00A47DD9">
        <w:t> = 4.24, </w:t>
      </w:r>
      <w:r w:rsidRPr="00A47DD9">
        <w:rPr>
          <w:i/>
          <w:iCs/>
        </w:rPr>
        <w:t>SD</w:t>
      </w:r>
      <w:r w:rsidRPr="00A47DD9">
        <w:t> = 1.30; </w:t>
      </w:r>
      <w:r w:rsidRPr="00A47DD9">
        <w:rPr>
          <w:i/>
          <w:iCs/>
        </w:rPr>
        <w:t>F</w:t>
      </w:r>
      <w:r w:rsidRPr="00A47DD9">
        <w:t xml:space="preserve">(1, </w:t>
      </w:r>
      <w:r w:rsidR="00DD22D1">
        <w:t>127</w:t>
      </w:r>
      <w:r w:rsidRPr="00194A58">
        <w:t xml:space="preserve">) = </w:t>
      </w:r>
      <w:r w:rsidR="00DD22D1">
        <w:t>2.58</w:t>
      </w:r>
      <w:r w:rsidRPr="00194A58">
        <w:t>, </w:t>
      </w:r>
      <w:r w:rsidRPr="00194A58">
        <w:rPr>
          <w:i/>
          <w:iCs/>
        </w:rPr>
        <w:t>p</w:t>
      </w:r>
      <w:r w:rsidRPr="00A47DD9">
        <w:t> = .</w:t>
      </w:r>
      <w:r w:rsidR="00DD22D1">
        <w:t>11</w:t>
      </w:r>
      <w:r w:rsidRPr="00A47DD9">
        <w:t>)</w:t>
      </w:r>
      <w:r w:rsidRPr="00A47DD9">
        <w:rPr>
          <w:iCs/>
        </w:rPr>
        <w:t xml:space="preserve">, </w:t>
      </w:r>
      <w:r w:rsidRPr="00A47DD9">
        <w:t>participants’ satisfaction with process (</w:t>
      </w:r>
      <w:proofErr w:type="spellStart"/>
      <w:r w:rsidRPr="00A47DD9">
        <w:rPr>
          <w:i/>
          <w:iCs/>
        </w:rPr>
        <w:t>M</w:t>
      </w:r>
      <w:r w:rsidRPr="00A47DD9">
        <w:rPr>
          <w:i/>
          <w:iCs/>
          <w:vertAlign w:val="subscript"/>
        </w:rPr>
        <w:t>recruiter</w:t>
      </w:r>
      <w:proofErr w:type="spellEnd"/>
      <w:r w:rsidRPr="00A47DD9">
        <w:t> = 4.91, </w:t>
      </w:r>
      <w:r w:rsidRPr="00A47DD9">
        <w:rPr>
          <w:i/>
          <w:iCs/>
        </w:rPr>
        <w:t>SD</w:t>
      </w:r>
      <w:r w:rsidRPr="00A47DD9">
        <w:t> = 1.58; </w:t>
      </w:r>
      <w:proofErr w:type="spellStart"/>
      <w:r w:rsidRPr="00A47DD9">
        <w:rPr>
          <w:i/>
          <w:iCs/>
        </w:rPr>
        <w:t>M</w:t>
      </w:r>
      <w:r w:rsidRPr="00A47DD9">
        <w:rPr>
          <w:i/>
          <w:iCs/>
          <w:vertAlign w:val="subscript"/>
        </w:rPr>
        <w:t>candidate</w:t>
      </w:r>
      <w:proofErr w:type="spellEnd"/>
      <w:r w:rsidRPr="00A47DD9">
        <w:t> = 4.64, </w:t>
      </w:r>
      <w:r w:rsidRPr="00A47DD9">
        <w:rPr>
          <w:i/>
          <w:iCs/>
        </w:rPr>
        <w:t>SD</w:t>
      </w:r>
      <w:r w:rsidRPr="00A47DD9">
        <w:t xml:space="preserve"> = 1.49; </w:t>
      </w:r>
      <w:r w:rsidRPr="00A47DD9">
        <w:rPr>
          <w:i/>
          <w:iCs/>
        </w:rPr>
        <w:t>F</w:t>
      </w:r>
      <w:r w:rsidRPr="00A47DD9">
        <w:t xml:space="preserve">(1, </w:t>
      </w:r>
      <w:r w:rsidR="00575261" w:rsidRPr="00A47DD9">
        <w:t>12</w:t>
      </w:r>
      <w:r w:rsidR="00575261">
        <w:t>7</w:t>
      </w:r>
      <w:r w:rsidRPr="00194A58">
        <w:t xml:space="preserve">) = </w:t>
      </w:r>
      <w:r w:rsidR="00575261">
        <w:t>.59</w:t>
      </w:r>
      <w:r w:rsidRPr="00194A58">
        <w:t>, </w:t>
      </w:r>
      <w:r w:rsidRPr="00194A58">
        <w:rPr>
          <w:i/>
          <w:iCs/>
        </w:rPr>
        <w:t>p</w:t>
      </w:r>
      <w:r w:rsidRPr="00A47DD9">
        <w:t> = .</w:t>
      </w:r>
      <w:r w:rsidR="00575261">
        <w:t>44</w:t>
      </w:r>
      <w:r w:rsidRPr="00A47DD9">
        <w:t>)</w:t>
      </w:r>
      <w:r w:rsidRPr="00A47DD9">
        <w:rPr>
          <w:iCs/>
        </w:rPr>
        <w:t xml:space="preserve">, or </w:t>
      </w:r>
      <w:r w:rsidRPr="00A47DD9">
        <w:t>participants’ enjoyment of the process (</w:t>
      </w:r>
      <w:proofErr w:type="spellStart"/>
      <w:r w:rsidRPr="00A47DD9">
        <w:rPr>
          <w:i/>
          <w:iCs/>
        </w:rPr>
        <w:t>M</w:t>
      </w:r>
      <w:r w:rsidRPr="00A47DD9">
        <w:rPr>
          <w:i/>
          <w:iCs/>
          <w:vertAlign w:val="subscript"/>
        </w:rPr>
        <w:t>recruiter</w:t>
      </w:r>
      <w:proofErr w:type="spellEnd"/>
      <w:r w:rsidRPr="00A47DD9">
        <w:t> = 5.43, </w:t>
      </w:r>
      <w:r w:rsidRPr="00A47DD9">
        <w:rPr>
          <w:i/>
          <w:iCs/>
        </w:rPr>
        <w:t>SD</w:t>
      </w:r>
      <w:r w:rsidRPr="00A47DD9">
        <w:t> = 1.61; </w:t>
      </w:r>
      <w:proofErr w:type="spellStart"/>
      <w:r w:rsidRPr="00A47DD9">
        <w:rPr>
          <w:i/>
          <w:iCs/>
        </w:rPr>
        <w:t>M</w:t>
      </w:r>
      <w:r w:rsidRPr="00A47DD9">
        <w:rPr>
          <w:i/>
          <w:iCs/>
          <w:vertAlign w:val="subscript"/>
        </w:rPr>
        <w:t>candidate</w:t>
      </w:r>
      <w:proofErr w:type="spellEnd"/>
      <w:r w:rsidRPr="00A47DD9">
        <w:t> = 5.48, </w:t>
      </w:r>
      <w:r w:rsidRPr="00A47DD9">
        <w:rPr>
          <w:i/>
          <w:iCs/>
        </w:rPr>
        <w:t>SD</w:t>
      </w:r>
      <w:r w:rsidRPr="00A47DD9">
        <w:t xml:space="preserve"> = 1.56; </w:t>
      </w:r>
      <w:r w:rsidRPr="00A47DD9">
        <w:rPr>
          <w:i/>
          <w:iCs/>
        </w:rPr>
        <w:t>F</w:t>
      </w:r>
      <w:r w:rsidRPr="00A47DD9">
        <w:t xml:space="preserve">(1, </w:t>
      </w:r>
      <w:r w:rsidR="00575261" w:rsidRPr="00A47DD9">
        <w:t>12</w:t>
      </w:r>
      <w:r w:rsidR="00575261">
        <w:t>7</w:t>
      </w:r>
      <w:r w:rsidRPr="00194A58">
        <w:t>) = .</w:t>
      </w:r>
      <w:r w:rsidR="00575261">
        <w:t>23</w:t>
      </w:r>
      <w:r w:rsidRPr="00194A58">
        <w:t>, </w:t>
      </w:r>
      <w:r w:rsidRPr="00194A58">
        <w:rPr>
          <w:i/>
          <w:iCs/>
        </w:rPr>
        <w:t>p</w:t>
      </w:r>
      <w:r w:rsidRPr="00A47DD9">
        <w:t> = .</w:t>
      </w:r>
      <w:r w:rsidR="00575261">
        <w:t>63</w:t>
      </w:r>
      <w:r w:rsidRPr="00A47DD9">
        <w:t>).</w:t>
      </w:r>
    </w:p>
    <w:p w14:paraId="35DFE919" w14:textId="49DBBFF8" w:rsidR="00201C0F" w:rsidRDefault="00201C0F" w:rsidP="00201C0F">
      <w:pPr>
        <w:spacing w:line="480" w:lineRule="auto"/>
        <w:ind w:firstLine="720"/>
      </w:pPr>
      <w:r>
        <w:rPr>
          <w:iCs/>
        </w:rPr>
        <w:t>Similarly, we observed</w:t>
      </w:r>
      <w:r>
        <w:t xml:space="preserve"> no effects of role type on participants’ perceptions of their partner</w:t>
      </w:r>
      <w:r w:rsidRPr="00A82135">
        <w:t> </w:t>
      </w:r>
      <w:r w:rsidRPr="00A47DD9">
        <w:t>(</w:t>
      </w:r>
      <w:proofErr w:type="spellStart"/>
      <w:r w:rsidRPr="00A47DD9">
        <w:rPr>
          <w:i/>
          <w:iCs/>
        </w:rPr>
        <w:t>M</w:t>
      </w:r>
      <w:r w:rsidRPr="00A47DD9">
        <w:rPr>
          <w:i/>
          <w:iCs/>
          <w:vertAlign w:val="subscript"/>
        </w:rPr>
        <w:t>recruiter</w:t>
      </w:r>
      <w:proofErr w:type="spellEnd"/>
      <w:r w:rsidRPr="00A47DD9">
        <w:t> = 5.95, </w:t>
      </w:r>
      <w:r w:rsidRPr="00A47DD9">
        <w:rPr>
          <w:i/>
          <w:iCs/>
        </w:rPr>
        <w:t>SD</w:t>
      </w:r>
      <w:r w:rsidRPr="00A47DD9">
        <w:t> = 1.12; </w:t>
      </w:r>
      <w:proofErr w:type="spellStart"/>
      <w:r w:rsidRPr="00A47DD9">
        <w:rPr>
          <w:i/>
          <w:iCs/>
        </w:rPr>
        <w:t>M</w:t>
      </w:r>
      <w:r w:rsidRPr="00A47DD9">
        <w:rPr>
          <w:i/>
          <w:iCs/>
          <w:vertAlign w:val="subscript"/>
        </w:rPr>
        <w:t>candidate</w:t>
      </w:r>
      <w:proofErr w:type="spellEnd"/>
      <w:r w:rsidRPr="00A47DD9">
        <w:t> = 5.79, </w:t>
      </w:r>
      <w:r w:rsidRPr="00A47DD9">
        <w:rPr>
          <w:i/>
          <w:iCs/>
        </w:rPr>
        <w:t>SD</w:t>
      </w:r>
      <w:r w:rsidRPr="00A47DD9">
        <w:t xml:space="preserve"> = 1.27; </w:t>
      </w:r>
      <w:r w:rsidRPr="00A47DD9">
        <w:rPr>
          <w:i/>
          <w:iCs/>
        </w:rPr>
        <w:t>F</w:t>
      </w:r>
      <w:r w:rsidRPr="00A47DD9">
        <w:t xml:space="preserve">(1, </w:t>
      </w:r>
      <w:r w:rsidR="00C94056" w:rsidRPr="00A47DD9">
        <w:t>12</w:t>
      </w:r>
      <w:r w:rsidR="00C94056">
        <w:t>7</w:t>
      </w:r>
      <w:r w:rsidRPr="00A47DD9">
        <w:t xml:space="preserve">) = </w:t>
      </w:r>
      <w:r w:rsidR="00C94056">
        <w:t>2.01</w:t>
      </w:r>
      <w:r w:rsidRPr="00A47DD9">
        <w:t>, </w:t>
      </w:r>
      <w:r w:rsidRPr="00A47DD9">
        <w:rPr>
          <w:i/>
          <w:iCs/>
        </w:rPr>
        <w:t>p</w:t>
      </w:r>
      <w:r w:rsidRPr="00A47DD9">
        <w:t> = .</w:t>
      </w:r>
      <w:r w:rsidR="00C94056">
        <w:t>16</w:t>
      </w:r>
      <w:r w:rsidRPr="004F5769">
        <w:t>), participants’ perceptions of the extent to which they liked their partner</w:t>
      </w:r>
      <w:r w:rsidRPr="0045007C">
        <w:t> </w:t>
      </w:r>
      <w:r w:rsidRPr="00437870">
        <w:t>(</w:t>
      </w:r>
      <w:proofErr w:type="spellStart"/>
      <w:r w:rsidRPr="00437870">
        <w:rPr>
          <w:i/>
          <w:iCs/>
        </w:rPr>
        <w:t>M</w:t>
      </w:r>
      <w:r w:rsidRPr="0007208F">
        <w:rPr>
          <w:i/>
          <w:iCs/>
          <w:vertAlign w:val="subscript"/>
        </w:rPr>
        <w:t>recruiter</w:t>
      </w:r>
      <w:proofErr w:type="spellEnd"/>
      <w:r w:rsidRPr="00E75B0E">
        <w:t> = 5.95, </w:t>
      </w:r>
      <w:r w:rsidRPr="00334BB6">
        <w:rPr>
          <w:i/>
          <w:iCs/>
        </w:rPr>
        <w:t>SD</w:t>
      </w:r>
      <w:r w:rsidRPr="00F16FA7">
        <w:t> = 1.29; </w:t>
      </w:r>
      <w:proofErr w:type="spellStart"/>
      <w:r w:rsidRPr="00FC0FBD">
        <w:rPr>
          <w:i/>
          <w:iCs/>
        </w:rPr>
        <w:t>M</w:t>
      </w:r>
      <w:r w:rsidRPr="00FC0FBD">
        <w:rPr>
          <w:i/>
          <w:iCs/>
          <w:vertAlign w:val="subscript"/>
        </w:rPr>
        <w:t>candidate</w:t>
      </w:r>
      <w:proofErr w:type="spellEnd"/>
      <w:r w:rsidRPr="00FC0FBD">
        <w:t> = 5.83, </w:t>
      </w:r>
      <w:r w:rsidRPr="00FC0FBD">
        <w:rPr>
          <w:i/>
          <w:iCs/>
        </w:rPr>
        <w:t>SD</w:t>
      </w:r>
      <w:r w:rsidRPr="00A47DD9">
        <w:t xml:space="preserve"> = 1.27; </w:t>
      </w:r>
      <w:r w:rsidRPr="00A47DD9">
        <w:rPr>
          <w:i/>
          <w:iCs/>
        </w:rPr>
        <w:t>F</w:t>
      </w:r>
      <w:r w:rsidRPr="00A47DD9">
        <w:t xml:space="preserve">(1, </w:t>
      </w:r>
      <w:r w:rsidR="00C94056" w:rsidRPr="00A47DD9">
        <w:t>12</w:t>
      </w:r>
      <w:r w:rsidR="00C94056">
        <w:t>7</w:t>
      </w:r>
      <w:r w:rsidRPr="00A47DD9">
        <w:t>) = .</w:t>
      </w:r>
      <w:r w:rsidR="00C94056">
        <w:t>30</w:t>
      </w:r>
      <w:r w:rsidRPr="00A47DD9">
        <w:t>, </w:t>
      </w:r>
      <w:r w:rsidRPr="00A47DD9">
        <w:rPr>
          <w:i/>
          <w:iCs/>
        </w:rPr>
        <w:t>p</w:t>
      </w:r>
      <w:r w:rsidRPr="00A47DD9">
        <w:t> = .59</w:t>
      </w:r>
      <w:r w:rsidRPr="004F5769">
        <w:t>), and their willingness to negotiate again with the same partner</w:t>
      </w:r>
      <w:r w:rsidRPr="0045007C">
        <w:t> </w:t>
      </w:r>
      <w:r w:rsidRPr="00437870">
        <w:t>(</w:t>
      </w:r>
      <w:proofErr w:type="spellStart"/>
      <w:r w:rsidRPr="00437870">
        <w:rPr>
          <w:i/>
          <w:iCs/>
        </w:rPr>
        <w:t>M</w:t>
      </w:r>
      <w:r w:rsidRPr="0007208F">
        <w:rPr>
          <w:i/>
          <w:iCs/>
          <w:vertAlign w:val="subscript"/>
        </w:rPr>
        <w:t>recruiter</w:t>
      </w:r>
      <w:proofErr w:type="spellEnd"/>
      <w:r w:rsidRPr="00E75B0E">
        <w:t> = 5.55, </w:t>
      </w:r>
      <w:r w:rsidRPr="00334BB6">
        <w:rPr>
          <w:i/>
          <w:iCs/>
        </w:rPr>
        <w:t>SD</w:t>
      </w:r>
      <w:r w:rsidRPr="00F16FA7">
        <w:t> = 1</w:t>
      </w:r>
      <w:r w:rsidRPr="00FC0FBD">
        <w:t>.45; </w:t>
      </w:r>
      <w:proofErr w:type="spellStart"/>
      <w:r w:rsidRPr="00FC0FBD">
        <w:rPr>
          <w:i/>
          <w:iCs/>
        </w:rPr>
        <w:t>M</w:t>
      </w:r>
      <w:r w:rsidRPr="00FC0FBD">
        <w:rPr>
          <w:i/>
          <w:iCs/>
          <w:vertAlign w:val="subscript"/>
        </w:rPr>
        <w:t>candidate</w:t>
      </w:r>
      <w:proofErr w:type="spellEnd"/>
      <w:r w:rsidRPr="00FC0FBD">
        <w:t> = 5.55, </w:t>
      </w:r>
      <w:r w:rsidRPr="00A47DD9">
        <w:rPr>
          <w:i/>
          <w:iCs/>
        </w:rPr>
        <w:t>SD</w:t>
      </w:r>
      <w:r w:rsidRPr="00A47DD9">
        <w:t xml:space="preserve"> = 1.41; </w:t>
      </w:r>
      <w:r w:rsidRPr="00A47DD9">
        <w:rPr>
          <w:i/>
          <w:iCs/>
        </w:rPr>
        <w:t>F</w:t>
      </w:r>
      <w:r w:rsidRPr="00A47DD9">
        <w:t xml:space="preserve">(1, </w:t>
      </w:r>
      <w:r w:rsidR="00C94056" w:rsidRPr="00A47DD9">
        <w:t>12</w:t>
      </w:r>
      <w:r w:rsidR="00C94056">
        <w:t>7</w:t>
      </w:r>
      <w:r w:rsidRPr="00A47DD9">
        <w:t xml:space="preserve">) </w:t>
      </w:r>
      <w:r w:rsidRPr="001E474B">
        <w:lastRenderedPageBreak/>
        <w:t>=</w:t>
      </w:r>
      <w:r w:rsidRPr="00A47DD9">
        <w:t xml:space="preserve"> .</w:t>
      </w:r>
      <w:r w:rsidR="00C94056">
        <w:t>14</w:t>
      </w:r>
      <w:r w:rsidRPr="00A47DD9">
        <w:t>, </w:t>
      </w:r>
      <w:r w:rsidRPr="00A47DD9">
        <w:rPr>
          <w:i/>
          <w:iCs/>
        </w:rPr>
        <w:t>p</w:t>
      </w:r>
      <w:r w:rsidRPr="00A47DD9">
        <w:t> = .</w:t>
      </w:r>
      <w:r w:rsidR="00C94056">
        <w:t>71</w:t>
      </w:r>
      <w:r w:rsidRPr="00A47DD9">
        <w:t>).</w:t>
      </w:r>
      <w:r>
        <w:t xml:space="preserve"> </w:t>
      </w:r>
      <w:r w:rsidRPr="00A82135">
        <w:t xml:space="preserve">Participants’ assessment of their own cooperation was marginally higher for those in the </w:t>
      </w:r>
      <w:r w:rsidRPr="00B20399">
        <w:t>candidate</w:t>
      </w:r>
      <w:r w:rsidRPr="004F5769">
        <w:t xml:space="preserve"> role (</w:t>
      </w:r>
      <w:r w:rsidRPr="004F5769">
        <w:rPr>
          <w:i/>
          <w:iCs/>
        </w:rPr>
        <w:t>M</w:t>
      </w:r>
      <w:r w:rsidRPr="004F5769">
        <w:t> = 4.75, </w:t>
      </w:r>
      <w:r w:rsidRPr="0045007C">
        <w:rPr>
          <w:i/>
          <w:iCs/>
        </w:rPr>
        <w:t>SD</w:t>
      </w:r>
      <w:r w:rsidRPr="00437870">
        <w:t> = 1.09) relative to those in the recruiter role (</w:t>
      </w:r>
      <w:r w:rsidRPr="00437870">
        <w:rPr>
          <w:i/>
          <w:iCs/>
        </w:rPr>
        <w:t>M</w:t>
      </w:r>
      <w:r w:rsidRPr="0007208F">
        <w:t> = 4.43, </w:t>
      </w:r>
      <w:r w:rsidRPr="00E75B0E">
        <w:rPr>
          <w:i/>
          <w:iCs/>
        </w:rPr>
        <w:t>SD</w:t>
      </w:r>
      <w:r w:rsidRPr="00334BB6">
        <w:t> = 1.16; </w:t>
      </w:r>
      <w:r w:rsidRPr="00334BB6">
        <w:rPr>
          <w:i/>
          <w:iCs/>
        </w:rPr>
        <w:t>F</w:t>
      </w:r>
      <w:r w:rsidRPr="00F16FA7">
        <w:t xml:space="preserve">(1, </w:t>
      </w:r>
      <w:r w:rsidR="00C94056" w:rsidRPr="00F16FA7">
        <w:t>12</w:t>
      </w:r>
      <w:r w:rsidR="00C94056">
        <w:t>7</w:t>
      </w:r>
      <w:r w:rsidRPr="00B20399">
        <w:t>) =</w:t>
      </w:r>
      <w:r w:rsidRPr="004F5769">
        <w:t xml:space="preserve"> </w:t>
      </w:r>
      <w:r w:rsidR="00C94056">
        <w:t>3.45</w:t>
      </w:r>
      <w:r w:rsidRPr="00B20399">
        <w:t>, </w:t>
      </w:r>
      <w:r w:rsidRPr="004F5769">
        <w:rPr>
          <w:i/>
          <w:iCs/>
        </w:rPr>
        <w:t>p</w:t>
      </w:r>
      <w:r w:rsidRPr="004F5769">
        <w:t> = .</w:t>
      </w:r>
      <w:r w:rsidR="00C94056">
        <w:t>07</w:t>
      </w:r>
      <w:r w:rsidRPr="004F5769">
        <w:t xml:space="preserve">), and </w:t>
      </w:r>
      <w:r w:rsidR="00C94056">
        <w:t xml:space="preserve">there was no significant difference in </w:t>
      </w:r>
      <w:r w:rsidRPr="004F5769">
        <w:t>participants’ assessment of their partner’s cooperation (</w:t>
      </w:r>
      <w:proofErr w:type="spellStart"/>
      <w:r w:rsidRPr="00334BB6">
        <w:rPr>
          <w:i/>
          <w:iCs/>
        </w:rPr>
        <w:t>M</w:t>
      </w:r>
      <w:r w:rsidR="00C94056" w:rsidRPr="008B7FDF">
        <w:rPr>
          <w:i/>
          <w:iCs/>
          <w:vertAlign w:val="subscript"/>
        </w:rPr>
        <w:t>recruiter</w:t>
      </w:r>
      <w:proofErr w:type="spellEnd"/>
      <w:r w:rsidRPr="00F16FA7">
        <w:t> = 4.45, </w:t>
      </w:r>
      <w:r w:rsidRPr="00FC0FBD">
        <w:rPr>
          <w:i/>
          <w:iCs/>
        </w:rPr>
        <w:t>SD</w:t>
      </w:r>
      <w:r w:rsidRPr="00FC0FBD">
        <w:t> = 1.18</w:t>
      </w:r>
      <w:r w:rsidR="00C94056">
        <w:t xml:space="preserve">; </w:t>
      </w:r>
      <w:proofErr w:type="spellStart"/>
      <w:r w:rsidRPr="00FC0FBD">
        <w:rPr>
          <w:i/>
          <w:iCs/>
        </w:rPr>
        <w:t>M</w:t>
      </w:r>
      <w:r w:rsidR="00C94056" w:rsidRPr="008B7FDF">
        <w:rPr>
          <w:i/>
          <w:iCs/>
          <w:vertAlign w:val="subscript"/>
        </w:rPr>
        <w:t>candidate</w:t>
      </w:r>
      <w:proofErr w:type="spellEnd"/>
      <w:r w:rsidRPr="00FC0FBD">
        <w:t> = 4.06, </w:t>
      </w:r>
      <w:r w:rsidRPr="00B20399">
        <w:rPr>
          <w:i/>
          <w:iCs/>
        </w:rPr>
        <w:t>SD</w:t>
      </w:r>
      <w:r w:rsidRPr="00B20399">
        <w:t> = 1.24; </w:t>
      </w:r>
      <w:r w:rsidRPr="00B20399">
        <w:rPr>
          <w:i/>
          <w:iCs/>
        </w:rPr>
        <w:t>F</w:t>
      </w:r>
      <w:r w:rsidRPr="00B20399">
        <w:t xml:space="preserve">(1, </w:t>
      </w:r>
      <w:r w:rsidR="00C94056" w:rsidRPr="00B20399">
        <w:t>12</w:t>
      </w:r>
      <w:r w:rsidR="00C94056">
        <w:t>7</w:t>
      </w:r>
      <w:r w:rsidRPr="00B20399">
        <w:t xml:space="preserve">) = </w:t>
      </w:r>
      <w:r w:rsidR="00C94056">
        <w:t>2.24</w:t>
      </w:r>
      <w:r w:rsidRPr="00B20399">
        <w:t>, </w:t>
      </w:r>
      <w:r w:rsidRPr="004F5769">
        <w:rPr>
          <w:i/>
          <w:iCs/>
        </w:rPr>
        <w:t>p</w:t>
      </w:r>
      <w:r w:rsidRPr="004F5769">
        <w:t> = .</w:t>
      </w:r>
      <w:r w:rsidR="00C94056">
        <w:t>14</w:t>
      </w:r>
      <w:r w:rsidRPr="004F5769">
        <w:t xml:space="preserve">). </w:t>
      </w:r>
      <w:r w:rsidRPr="00334BB6">
        <w:t>P</w:t>
      </w:r>
      <w:r w:rsidRPr="00F16FA7">
        <w:t>articipants’ assessments of their ability to read their partner var</w:t>
      </w:r>
      <w:r w:rsidR="00C22324">
        <w:t xml:space="preserve">ied significantly </w:t>
      </w:r>
      <w:r w:rsidRPr="00F16FA7">
        <w:t>by role type (</w:t>
      </w:r>
      <w:proofErr w:type="spellStart"/>
      <w:r w:rsidRPr="00FC0FBD">
        <w:rPr>
          <w:i/>
          <w:iCs/>
        </w:rPr>
        <w:t>M</w:t>
      </w:r>
      <w:r w:rsidRPr="00FC0FBD">
        <w:rPr>
          <w:i/>
          <w:iCs/>
          <w:vertAlign w:val="subscript"/>
        </w:rPr>
        <w:t>recruiter</w:t>
      </w:r>
      <w:proofErr w:type="spellEnd"/>
      <w:r w:rsidRPr="00FC0FBD">
        <w:t> = 4.17, </w:t>
      </w:r>
      <w:r w:rsidRPr="00FC0FBD">
        <w:rPr>
          <w:i/>
          <w:iCs/>
        </w:rPr>
        <w:t>SD</w:t>
      </w:r>
      <w:r w:rsidRPr="00B20399">
        <w:t> = 1.42; </w:t>
      </w:r>
      <w:proofErr w:type="spellStart"/>
      <w:r w:rsidRPr="00B20399">
        <w:rPr>
          <w:i/>
          <w:iCs/>
        </w:rPr>
        <w:t>M</w:t>
      </w:r>
      <w:r w:rsidRPr="00B20399">
        <w:rPr>
          <w:i/>
          <w:iCs/>
          <w:vertAlign w:val="subscript"/>
        </w:rPr>
        <w:t>candidate</w:t>
      </w:r>
      <w:proofErr w:type="spellEnd"/>
      <w:r w:rsidRPr="00B20399">
        <w:t> = 3.79, </w:t>
      </w:r>
      <w:r w:rsidRPr="00B20399">
        <w:rPr>
          <w:i/>
          <w:iCs/>
        </w:rPr>
        <w:t>SD</w:t>
      </w:r>
      <w:r w:rsidRPr="00B20399">
        <w:t> = 1.</w:t>
      </w:r>
      <w:r w:rsidRPr="001E474B">
        <w:t>40</w:t>
      </w:r>
      <w:r w:rsidRPr="00B20399">
        <w:t>; </w:t>
      </w:r>
      <w:proofErr w:type="gramStart"/>
      <w:r w:rsidRPr="004F5769">
        <w:rPr>
          <w:i/>
          <w:iCs/>
        </w:rPr>
        <w:t>F</w:t>
      </w:r>
      <w:r w:rsidRPr="004F5769">
        <w:t>(</w:t>
      </w:r>
      <w:proofErr w:type="gramEnd"/>
      <w:r w:rsidRPr="004F5769">
        <w:t xml:space="preserve">1, </w:t>
      </w:r>
      <w:r w:rsidR="00EB565A" w:rsidRPr="004F5769">
        <w:t>12</w:t>
      </w:r>
      <w:r w:rsidR="00EB565A">
        <w:t>7</w:t>
      </w:r>
      <w:r w:rsidRPr="00B20399">
        <w:t xml:space="preserve">) = </w:t>
      </w:r>
      <w:r w:rsidR="00EB565A">
        <w:t>8.04</w:t>
      </w:r>
      <w:r w:rsidRPr="00B20399">
        <w:t>, </w:t>
      </w:r>
      <w:r w:rsidRPr="004F5769">
        <w:rPr>
          <w:i/>
          <w:iCs/>
        </w:rPr>
        <w:t>p</w:t>
      </w:r>
      <w:r w:rsidRPr="004F5769">
        <w:t> = .</w:t>
      </w:r>
      <w:r w:rsidR="00EB565A">
        <w:t>005</w:t>
      </w:r>
      <w:r w:rsidRPr="004F5769">
        <w:t>).</w:t>
      </w:r>
    </w:p>
    <w:p w14:paraId="69FE30BB" w14:textId="188D9DA0" w:rsidR="00201C0F" w:rsidRPr="00750691" w:rsidRDefault="00801CB0" w:rsidP="00201C0F">
      <w:pPr>
        <w:spacing w:line="480" w:lineRule="auto"/>
        <w:ind w:firstLine="720"/>
      </w:pPr>
      <w:r>
        <w:t xml:space="preserve"> </w:t>
      </w:r>
    </w:p>
    <w:p w14:paraId="27D7012B" w14:textId="68C12F8C" w:rsidR="005F2B33" w:rsidRDefault="005F2B33">
      <w:r>
        <w:br w:type="page"/>
      </w:r>
    </w:p>
    <w:p w14:paraId="564A0E10" w14:textId="77777777" w:rsidR="00D9671D" w:rsidRDefault="00D9671D" w:rsidP="00D9671D">
      <w:pPr>
        <w:spacing w:line="480" w:lineRule="auto"/>
      </w:pPr>
    </w:p>
    <w:p w14:paraId="6BF8B8C0" w14:textId="720A4D7B" w:rsidR="005F2B33" w:rsidRPr="008B7FDF" w:rsidRDefault="005F2B33" w:rsidP="005F2B33">
      <w:pPr>
        <w:spacing w:line="480" w:lineRule="auto"/>
        <w:jc w:val="center"/>
        <w:rPr>
          <w:b/>
        </w:rPr>
      </w:pPr>
      <w:r w:rsidRPr="008B7FDF">
        <w:rPr>
          <w:b/>
        </w:rPr>
        <w:t>Role Type Effects for Experiment 2</w:t>
      </w:r>
    </w:p>
    <w:p w14:paraId="37CC01FD" w14:textId="77777777" w:rsidR="005F2B33" w:rsidRPr="004E3BEB" w:rsidRDefault="005F2B33" w:rsidP="005F2B33">
      <w:pPr>
        <w:spacing w:line="480" w:lineRule="auto"/>
        <w:rPr>
          <w:b/>
          <w:i/>
        </w:rPr>
      </w:pPr>
      <w:r w:rsidRPr="004E3BEB">
        <w:rPr>
          <w:b/>
          <w:i/>
        </w:rPr>
        <w:t>Effects of role type</w:t>
      </w:r>
    </w:p>
    <w:p w14:paraId="287519A2" w14:textId="7AF0EE04" w:rsidR="005F2B33" w:rsidRDefault="005F2B33" w:rsidP="005F2B33">
      <w:pPr>
        <w:spacing w:line="480" w:lineRule="auto"/>
        <w:ind w:firstLine="720"/>
      </w:pPr>
      <w:r w:rsidRPr="004E3BEB">
        <w:rPr>
          <w:b/>
          <w:i/>
        </w:rPr>
        <w:t>Objective outcomes</w:t>
      </w:r>
      <w:r>
        <w:rPr>
          <w:b/>
          <w:i/>
        </w:rPr>
        <w:t xml:space="preserve">. </w:t>
      </w:r>
      <w:r w:rsidR="00F518B3" w:rsidRPr="00750691">
        <w:t>We report role type</w:t>
      </w:r>
      <w:r w:rsidR="00F518B3">
        <w:t xml:space="preserve"> effects</w:t>
      </w:r>
      <w:r w:rsidR="00F518B3" w:rsidRPr="00750691">
        <w:t xml:space="preserve"> </w:t>
      </w:r>
      <w:r w:rsidR="00F518B3">
        <w:t>for</w:t>
      </w:r>
      <w:r w:rsidR="00F518B3" w:rsidRPr="00750691">
        <w:t xml:space="preserve"> </w:t>
      </w:r>
      <w:r w:rsidR="00F518B3">
        <w:t>the</w:t>
      </w:r>
      <w:r w:rsidR="00F518B3" w:rsidRPr="00750691">
        <w:t xml:space="preserve"> outcomes</w:t>
      </w:r>
      <w:r w:rsidR="00F518B3">
        <w:t xml:space="preserve"> reported in main text. We </w:t>
      </w:r>
      <w:r w:rsidR="00F518B3" w:rsidRPr="00750691">
        <w:t>conduct</w:t>
      </w:r>
      <w:r w:rsidR="00F518B3">
        <w:t>ed</w:t>
      </w:r>
      <w:r w:rsidR="00F518B3" w:rsidRPr="00750691">
        <w:t xml:space="preserve"> </w:t>
      </w:r>
      <w:r w:rsidR="00F518B3">
        <w:t xml:space="preserve">a </w:t>
      </w:r>
      <w:r w:rsidR="00F518B3" w:rsidRPr="00750691">
        <w:t>linear mixed-model analys</w:t>
      </w:r>
      <w:r w:rsidR="00F518B3">
        <w:t>i</w:t>
      </w:r>
      <w:r w:rsidR="00F518B3" w:rsidRPr="00750691">
        <w:t xml:space="preserve">s using team ID as the subject variable to account for potential group-level differences, </w:t>
      </w:r>
      <w:r w:rsidR="00F518B3">
        <w:t>role</w:t>
      </w:r>
      <w:r w:rsidR="00F518B3" w:rsidRPr="00750691">
        <w:t xml:space="preserve"> type (</w:t>
      </w:r>
      <w:r w:rsidR="00F518B3">
        <w:t>recruiter</w:t>
      </w:r>
      <w:r w:rsidR="00F518B3" w:rsidRPr="00750691">
        <w:t xml:space="preserve"> versus </w:t>
      </w:r>
      <w:r w:rsidR="00F518B3">
        <w:t>candidate</w:t>
      </w:r>
      <w:r w:rsidR="00F518B3" w:rsidRPr="00750691">
        <w:t xml:space="preserve">) as the independent variable, and </w:t>
      </w:r>
      <w:r w:rsidR="00F518B3">
        <w:t>medium</w:t>
      </w:r>
      <w:r w:rsidR="00F518B3" w:rsidRPr="00750691">
        <w:t xml:space="preserve"> type (</w:t>
      </w:r>
      <w:r w:rsidR="00F518B3">
        <w:t>video</w:t>
      </w:r>
      <w:r w:rsidR="00F518B3" w:rsidRPr="00750691">
        <w:t xml:space="preserve"> versus </w:t>
      </w:r>
      <w:r w:rsidR="00F518B3">
        <w:t>synchronous text</w:t>
      </w:r>
      <w:r w:rsidR="00F518B3" w:rsidRPr="00750691">
        <w:t xml:space="preserve">) as a covariate for </w:t>
      </w:r>
      <w:r w:rsidR="00F518B3">
        <w:t>all outcomes</w:t>
      </w:r>
      <w:r w:rsidR="00F518B3" w:rsidRPr="00750691">
        <w:t>.</w:t>
      </w:r>
      <w:r w:rsidR="00F518B3">
        <w:t xml:space="preserve"> </w:t>
      </w:r>
      <w:r>
        <w:rPr>
          <w:iCs/>
        </w:rPr>
        <w:t>Results revealed that there were no significant differences in</w:t>
      </w:r>
      <w:r w:rsidRPr="00A82135">
        <w:t xml:space="preserve"> </w:t>
      </w:r>
      <w:r>
        <w:t>total points</w:t>
      </w:r>
      <w:r w:rsidRPr="00A82135">
        <w:t xml:space="preserve"> </w:t>
      </w:r>
      <w:r>
        <w:t xml:space="preserve">on integrative issues </w:t>
      </w:r>
      <w:r w:rsidRPr="00A82135">
        <w:t xml:space="preserve">for </w:t>
      </w:r>
      <w:r>
        <w:t>participants</w:t>
      </w:r>
      <w:r w:rsidRPr="00A82135">
        <w:t xml:space="preserve"> in the </w:t>
      </w:r>
      <w:r>
        <w:t>candidate</w:t>
      </w:r>
      <w:r w:rsidRPr="00A82135">
        <w:t xml:space="preserve"> role </w:t>
      </w:r>
      <w:r w:rsidRPr="001E474B">
        <w:t>(</w:t>
      </w:r>
      <w:r w:rsidRPr="001E474B">
        <w:rPr>
          <w:i/>
          <w:iCs/>
        </w:rPr>
        <w:t>M</w:t>
      </w:r>
      <w:r w:rsidRPr="001E474B">
        <w:t> = 6270.83, </w:t>
      </w:r>
      <w:r w:rsidRPr="001E474B">
        <w:rPr>
          <w:i/>
          <w:iCs/>
        </w:rPr>
        <w:t>SD</w:t>
      </w:r>
      <w:r w:rsidRPr="001E474B">
        <w:t> = 1585.84)</w:t>
      </w:r>
      <w:r w:rsidRPr="00437870">
        <w:t xml:space="preserve"> relative to those in the recruiter </w:t>
      </w:r>
      <w:r w:rsidRPr="001E474B">
        <w:t>role (</w:t>
      </w:r>
      <w:r w:rsidRPr="001E474B">
        <w:rPr>
          <w:i/>
          <w:iCs/>
        </w:rPr>
        <w:t>M</w:t>
      </w:r>
      <w:r w:rsidRPr="001E474B">
        <w:t> = 6450, </w:t>
      </w:r>
      <w:r w:rsidRPr="001E474B">
        <w:rPr>
          <w:i/>
          <w:iCs/>
        </w:rPr>
        <w:t>SD</w:t>
      </w:r>
      <w:r w:rsidRPr="001E474B">
        <w:t xml:space="preserve"> = 1467.09), </w:t>
      </w:r>
      <w:proofErr w:type="gramStart"/>
      <w:r w:rsidRPr="001E474B">
        <w:rPr>
          <w:i/>
          <w:iCs/>
        </w:rPr>
        <w:t>F</w:t>
      </w:r>
      <w:r w:rsidRPr="001E474B">
        <w:t>(</w:t>
      </w:r>
      <w:proofErr w:type="gramEnd"/>
      <w:r w:rsidRPr="001E474B">
        <w:t xml:space="preserve">1, </w:t>
      </w:r>
      <w:r w:rsidR="00F518B3">
        <w:t>92</w:t>
      </w:r>
      <w:r w:rsidRPr="001E474B">
        <w:t>) = .</w:t>
      </w:r>
      <w:r w:rsidR="00F518B3">
        <w:t>97</w:t>
      </w:r>
      <w:r w:rsidRPr="001E474B">
        <w:t>, </w:t>
      </w:r>
      <w:r w:rsidRPr="001E474B">
        <w:rPr>
          <w:i/>
          <w:iCs/>
        </w:rPr>
        <w:t>p</w:t>
      </w:r>
      <w:r w:rsidRPr="001E474B">
        <w:t> = .</w:t>
      </w:r>
      <w:r w:rsidR="00F518B3">
        <w:t>33</w:t>
      </w:r>
      <w:r w:rsidRPr="00437870">
        <w:t>.</w:t>
      </w:r>
      <w:r>
        <w:t xml:space="preserve"> However, p</w:t>
      </w:r>
      <w:r w:rsidRPr="00A82135">
        <w:t xml:space="preserve">articipants’ </w:t>
      </w:r>
      <w:r>
        <w:t>total individual points across all issues</w:t>
      </w:r>
      <w:r w:rsidRPr="00A82135">
        <w:t xml:space="preserve"> was higher for those in the recruit</w:t>
      </w:r>
      <w:r>
        <w:t>er</w:t>
      </w:r>
      <w:r w:rsidRPr="00A82135">
        <w:t xml:space="preserve"> role </w:t>
      </w:r>
      <w:r w:rsidRPr="00437870">
        <w:t>(</w:t>
      </w:r>
      <w:r w:rsidRPr="00437870">
        <w:rPr>
          <w:i/>
          <w:iCs/>
        </w:rPr>
        <w:t>M</w:t>
      </w:r>
      <w:r w:rsidRPr="00437870">
        <w:t xml:space="preserve"> = </w:t>
      </w:r>
      <w:r w:rsidRPr="001E474B">
        <w:t>6537.50</w:t>
      </w:r>
      <w:r w:rsidRPr="00437870">
        <w:t>, </w:t>
      </w:r>
      <w:r w:rsidRPr="00437870">
        <w:rPr>
          <w:i/>
          <w:iCs/>
        </w:rPr>
        <w:t>SD</w:t>
      </w:r>
      <w:r w:rsidRPr="00437870">
        <w:t xml:space="preserve"> = </w:t>
      </w:r>
      <w:r w:rsidR="00F518B3">
        <w:t>1897.99</w:t>
      </w:r>
      <w:r w:rsidRPr="00437870">
        <w:t>) relative to those in the candidate</w:t>
      </w:r>
      <w:r w:rsidRPr="007D3E29">
        <w:t xml:space="preserve"> role </w:t>
      </w:r>
      <w:r w:rsidRPr="001E474B">
        <w:t>(</w:t>
      </w:r>
      <w:r w:rsidRPr="001E474B">
        <w:rPr>
          <w:i/>
          <w:iCs/>
        </w:rPr>
        <w:t>M</w:t>
      </w:r>
      <w:r w:rsidRPr="001E474B">
        <w:t> = 4808.33, </w:t>
      </w:r>
      <w:r w:rsidRPr="001E474B">
        <w:rPr>
          <w:i/>
          <w:iCs/>
        </w:rPr>
        <w:t>SD</w:t>
      </w:r>
      <w:r w:rsidRPr="001E474B">
        <w:t xml:space="preserve"> = </w:t>
      </w:r>
      <w:r w:rsidR="00F518B3">
        <w:t>2119.69</w:t>
      </w:r>
      <w:r w:rsidRPr="001E474B">
        <w:t>), </w:t>
      </w:r>
      <w:proofErr w:type="gramStart"/>
      <w:r w:rsidRPr="001E474B">
        <w:rPr>
          <w:i/>
          <w:iCs/>
        </w:rPr>
        <w:t>F</w:t>
      </w:r>
      <w:r w:rsidRPr="001E474B">
        <w:t>(</w:t>
      </w:r>
      <w:proofErr w:type="gramEnd"/>
      <w:r w:rsidRPr="001E474B">
        <w:t xml:space="preserve">1, </w:t>
      </w:r>
      <w:r w:rsidR="00F518B3" w:rsidRPr="001E474B">
        <w:t>9</w:t>
      </w:r>
      <w:r w:rsidR="00F518B3">
        <w:t>2</w:t>
      </w:r>
      <w:r w:rsidRPr="001E474B">
        <w:t xml:space="preserve">) = </w:t>
      </w:r>
      <w:r w:rsidR="00F518B3">
        <w:t>7.88</w:t>
      </w:r>
      <w:r w:rsidRPr="001E474B">
        <w:t>, </w:t>
      </w:r>
      <w:r w:rsidRPr="001E474B">
        <w:rPr>
          <w:i/>
          <w:iCs/>
        </w:rPr>
        <w:t>p</w:t>
      </w:r>
      <w:r w:rsidRPr="001E474B">
        <w:t> </w:t>
      </w:r>
      <w:r w:rsidR="00F518B3">
        <w:t>=</w:t>
      </w:r>
      <w:r w:rsidR="00F518B3" w:rsidRPr="001E474B">
        <w:t xml:space="preserve"> </w:t>
      </w:r>
      <w:r w:rsidRPr="001E474B">
        <w:t>.</w:t>
      </w:r>
      <w:r w:rsidR="00F518B3" w:rsidRPr="001E474B">
        <w:t>00</w:t>
      </w:r>
      <w:r w:rsidR="00F518B3">
        <w:t>6</w:t>
      </w:r>
      <w:r w:rsidRPr="00437870">
        <w:t>.</w:t>
      </w:r>
      <w:r>
        <w:t xml:space="preserve"> </w:t>
      </w:r>
    </w:p>
    <w:p w14:paraId="2F6523B6" w14:textId="7316F12F" w:rsidR="005F2B33" w:rsidRPr="002334D7" w:rsidRDefault="005F2B33" w:rsidP="005F2B33">
      <w:pPr>
        <w:spacing w:line="480" w:lineRule="auto"/>
        <w:ind w:firstLine="720"/>
        <w:rPr>
          <w:b/>
          <w:bCs/>
        </w:rPr>
      </w:pPr>
      <w:r w:rsidRPr="004E3BEB">
        <w:rPr>
          <w:b/>
          <w:i/>
          <w:iCs/>
        </w:rPr>
        <w:t>Subjective outcomes</w:t>
      </w:r>
      <w:r>
        <w:rPr>
          <w:b/>
          <w:i/>
          <w:iCs/>
        </w:rPr>
        <w:t xml:space="preserve">. </w:t>
      </w:r>
      <w:r w:rsidR="00F518B3">
        <w:t xml:space="preserve">We </w:t>
      </w:r>
      <w:r w:rsidR="00F518B3" w:rsidRPr="00750691">
        <w:t>conduct</w:t>
      </w:r>
      <w:r w:rsidR="00F518B3">
        <w:t>ed</w:t>
      </w:r>
      <w:r w:rsidR="00F518B3" w:rsidRPr="00750691">
        <w:t xml:space="preserve"> </w:t>
      </w:r>
      <w:r w:rsidR="00F518B3">
        <w:t xml:space="preserve">a </w:t>
      </w:r>
      <w:r w:rsidR="00F518B3" w:rsidRPr="00750691">
        <w:t>linear mixed-model analys</w:t>
      </w:r>
      <w:r w:rsidR="00F518B3">
        <w:t>i</w:t>
      </w:r>
      <w:r w:rsidR="00F518B3" w:rsidRPr="00750691">
        <w:t xml:space="preserve">s using team ID as the subject variable to account for potential group-level differences, </w:t>
      </w:r>
      <w:r w:rsidR="00F518B3">
        <w:t>role</w:t>
      </w:r>
      <w:r w:rsidR="00F518B3" w:rsidRPr="00750691">
        <w:t xml:space="preserve"> type (</w:t>
      </w:r>
      <w:r w:rsidR="00F518B3">
        <w:t>recruiter</w:t>
      </w:r>
      <w:r w:rsidR="00F518B3" w:rsidRPr="00750691">
        <w:t xml:space="preserve"> versus </w:t>
      </w:r>
      <w:r w:rsidR="00F518B3">
        <w:t>candidate</w:t>
      </w:r>
      <w:r w:rsidR="00F518B3" w:rsidRPr="00750691">
        <w:t xml:space="preserve">) as the independent variable, and </w:t>
      </w:r>
      <w:r w:rsidR="00F518B3">
        <w:t>medium</w:t>
      </w:r>
      <w:r w:rsidR="00F518B3" w:rsidRPr="00750691">
        <w:t xml:space="preserve"> type (</w:t>
      </w:r>
      <w:r w:rsidR="00F518B3">
        <w:t>video</w:t>
      </w:r>
      <w:r w:rsidR="00F518B3" w:rsidRPr="00750691">
        <w:t xml:space="preserve"> versus </w:t>
      </w:r>
      <w:r w:rsidR="00F518B3">
        <w:t>synchronous text</w:t>
      </w:r>
      <w:r w:rsidR="00F518B3" w:rsidRPr="00750691">
        <w:t xml:space="preserve">) as a covariate for </w:t>
      </w:r>
      <w:r w:rsidR="00F518B3">
        <w:t>all outcomes</w:t>
      </w:r>
      <w:r w:rsidR="00F518B3" w:rsidRPr="00750691">
        <w:t>.</w:t>
      </w:r>
      <w:r w:rsidR="00F518B3">
        <w:t xml:space="preserve"> </w:t>
      </w:r>
      <w:r w:rsidRPr="007D3E29">
        <w:t>Results revealed that participants in the recruiter role were more satisfied with the outcome than those in the candidate role (</w:t>
      </w:r>
      <w:proofErr w:type="spellStart"/>
      <w:r w:rsidRPr="001E474B">
        <w:rPr>
          <w:i/>
          <w:iCs/>
        </w:rPr>
        <w:t>M</w:t>
      </w:r>
      <w:r w:rsidRPr="001E474B">
        <w:rPr>
          <w:i/>
          <w:iCs/>
          <w:vertAlign w:val="subscript"/>
        </w:rPr>
        <w:t>recruiter</w:t>
      </w:r>
      <w:proofErr w:type="spellEnd"/>
      <w:r w:rsidRPr="001E474B">
        <w:t> = 4.52, </w:t>
      </w:r>
      <w:r w:rsidRPr="001E474B">
        <w:rPr>
          <w:i/>
          <w:iCs/>
        </w:rPr>
        <w:t>SD</w:t>
      </w:r>
      <w:r w:rsidRPr="001E474B">
        <w:t> = 1.51; </w:t>
      </w:r>
      <w:proofErr w:type="spellStart"/>
      <w:r w:rsidRPr="001E474B">
        <w:rPr>
          <w:i/>
          <w:iCs/>
        </w:rPr>
        <w:t>M</w:t>
      </w:r>
      <w:r w:rsidRPr="001E474B">
        <w:rPr>
          <w:i/>
          <w:iCs/>
          <w:vertAlign w:val="subscript"/>
        </w:rPr>
        <w:t>candidate</w:t>
      </w:r>
      <w:proofErr w:type="spellEnd"/>
      <w:r w:rsidRPr="001E474B">
        <w:t> = 3.69, </w:t>
      </w:r>
      <w:r w:rsidRPr="001E474B">
        <w:rPr>
          <w:i/>
          <w:iCs/>
        </w:rPr>
        <w:t>SD</w:t>
      </w:r>
      <w:r w:rsidRPr="001E474B">
        <w:t> = 1.65; </w:t>
      </w:r>
      <w:proofErr w:type="gramStart"/>
      <w:r w:rsidRPr="001E474B">
        <w:rPr>
          <w:i/>
          <w:iCs/>
        </w:rPr>
        <w:t>F</w:t>
      </w:r>
      <w:r w:rsidRPr="001E474B">
        <w:t>(</w:t>
      </w:r>
      <w:proofErr w:type="gramEnd"/>
      <w:r w:rsidRPr="001E474B">
        <w:t xml:space="preserve">1, </w:t>
      </w:r>
      <w:r w:rsidR="00A45646" w:rsidRPr="001E474B">
        <w:t>1</w:t>
      </w:r>
      <w:r w:rsidR="00A45646">
        <w:t>09</w:t>
      </w:r>
      <w:r w:rsidRPr="001E474B">
        <w:t xml:space="preserve">) = </w:t>
      </w:r>
      <w:r w:rsidR="00A45646">
        <w:t>9.64</w:t>
      </w:r>
      <w:r w:rsidRPr="001E474B">
        <w:t>, </w:t>
      </w:r>
      <w:r w:rsidRPr="001E474B">
        <w:rPr>
          <w:i/>
          <w:iCs/>
        </w:rPr>
        <w:t>p</w:t>
      </w:r>
      <w:r w:rsidRPr="001E474B">
        <w:t> = .</w:t>
      </w:r>
      <w:r w:rsidR="00A45646" w:rsidRPr="001E474B">
        <w:t>00</w:t>
      </w:r>
      <w:r w:rsidR="00A45646">
        <w:t>2</w:t>
      </w:r>
      <w:r w:rsidRPr="007D3E29">
        <w:t>)</w:t>
      </w:r>
      <w:r w:rsidRPr="007D3E29">
        <w:rPr>
          <w:iCs/>
        </w:rPr>
        <w:t>. There was a</w:t>
      </w:r>
      <w:r w:rsidR="00463655">
        <w:rPr>
          <w:iCs/>
        </w:rPr>
        <w:t>lso a</w:t>
      </w:r>
      <w:r w:rsidRPr="007D3E29">
        <w:rPr>
          <w:iCs/>
        </w:rPr>
        <w:t xml:space="preserve"> </w:t>
      </w:r>
      <w:r w:rsidR="00463655">
        <w:rPr>
          <w:iCs/>
        </w:rPr>
        <w:t>significant</w:t>
      </w:r>
      <w:r w:rsidR="00463655" w:rsidRPr="00334BB6">
        <w:rPr>
          <w:iCs/>
        </w:rPr>
        <w:t xml:space="preserve"> </w:t>
      </w:r>
      <w:r w:rsidRPr="00334BB6">
        <w:rPr>
          <w:iCs/>
        </w:rPr>
        <w:t xml:space="preserve">difference in </w:t>
      </w:r>
      <w:r w:rsidRPr="00334BB6">
        <w:t>participants’ satisfaction with process, such tha</w:t>
      </w:r>
      <w:r w:rsidRPr="00F16FA7">
        <w:t>t rec</w:t>
      </w:r>
      <w:r w:rsidRPr="009D1B80">
        <w:t>ruiters were more satisfied with the process than candidates</w:t>
      </w:r>
      <w:r w:rsidRPr="00FC0FBD">
        <w:t> (</w:t>
      </w:r>
      <w:proofErr w:type="spellStart"/>
      <w:r w:rsidRPr="001E474B">
        <w:rPr>
          <w:i/>
          <w:iCs/>
        </w:rPr>
        <w:t>M</w:t>
      </w:r>
      <w:r w:rsidRPr="001E474B">
        <w:rPr>
          <w:i/>
          <w:iCs/>
          <w:vertAlign w:val="subscript"/>
        </w:rPr>
        <w:t>recruiter</w:t>
      </w:r>
      <w:proofErr w:type="spellEnd"/>
      <w:r w:rsidRPr="001E474B">
        <w:t> = 4.74, </w:t>
      </w:r>
      <w:r w:rsidRPr="001E474B">
        <w:rPr>
          <w:i/>
          <w:iCs/>
        </w:rPr>
        <w:t>SD</w:t>
      </w:r>
      <w:r w:rsidRPr="001E474B">
        <w:t> = 1.63; </w:t>
      </w:r>
      <w:proofErr w:type="spellStart"/>
      <w:r w:rsidRPr="001E474B">
        <w:rPr>
          <w:i/>
          <w:iCs/>
        </w:rPr>
        <w:t>M</w:t>
      </w:r>
      <w:r w:rsidRPr="001E474B">
        <w:rPr>
          <w:i/>
          <w:iCs/>
          <w:vertAlign w:val="subscript"/>
        </w:rPr>
        <w:t>candidate</w:t>
      </w:r>
      <w:proofErr w:type="spellEnd"/>
      <w:r w:rsidRPr="001E474B">
        <w:t> = 4.13, </w:t>
      </w:r>
      <w:r w:rsidRPr="001E474B">
        <w:rPr>
          <w:i/>
          <w:iCs/>
        </w:rPr>
        <w:t>SD</w:t>
      </w:r>
      <w:r w:rsidRPr="001E474B">
        <w:t xml:space="preserve"> = 1.75; </w:t>
      </w:r>
      <w:r w:rsidRPr="001E474B">
        <w:rPr>
          <w:i/>
          <w:iCs/>
        </w:rPr>
        <w:t>F</w:t>
      </w:r>
      <w:r w:rsidRPr="001E474B">
        <w:t xml:space="preserve">(1, </w:t>
      </w:r>
      <w:r w:rsidR="00463655" w:rsidRPr="001E474B">
        <w:t>1</w:t>
      </w:r>
      <w:r w:rsidR="00463655">
        <w:t>09</w:t>
      </w:r>
      <w:r w:rsidRPr="001E474B">
        <w:t xml:space="preserve">) = </w:t>
      </w:r>
      <w:r w:rsidR="00463655">
        <w:t>5.01</w:t>
      </w:r>
      <w:r w:rsidRPr="001E474B">
        <w:t>, </w:t>
      </w:r>
      <w:r w:rsidRPr="001E474B">
        <w:rPr>
          <w:i/>
          <w:iCs/>
        </w:rPr>
        <w:t>p</w:t>
      </w:r>
      <w:r w:rsidRPr="001E474B">
        <w:t> = .</w:t>
      </w:r>
      <w:r w:rsidR="00463655" w:rsidRPr="001E474B">
        <w:t>0</w:t>
      </w:r>
      <w:r w:rsidR="00463655">
        <w:t>3</w:t>
      </w:r>
      <w:r w:rsidRPr="007D3E29">
        <w:t>)</w:t>
      </w:r>
      <w:r w:rsidRPr="007D3E29">
        <w:rPr>
          <w:iCs/>
        </w:rPr>
        <w:t xml:space="preserve">, and a significant difference in </w:t>
      </w:r>
      <w:r w:rsidRPr="007D3E29">
        <w:t>participants’ enjoyment of the process</w:t>
      </w:r>
      <w:r w:rsidRPr="00334BB6">
        <w:t>, such that recruiters reported enjoying the process more</w:t>
      </w:r>
      <w:r w:rsidRPr="00F16FA7">
        <w:t xml:space="preserve"> than candidates</w:t>
      </w:r>
      <w:r w:rsidRPr="009D1B80">
        <w:t> (</w:t>
      </w:r>
      <w:proofErr w:type="spellStart"/>
      <w:r w:rsidRPr="001E474B">
        <w:rPr>
          <w:i/>
          <w:iCs/>
        </w:rPr>
        <w:t>M</w:t>
      </w:r>
      <w:r w:rsidRPr="001E474B">
        <w:rPr>
          <w:i/>
          <w:iCs/>
          <w:vertAlign w:val="subscript"/>
        </w:rPr>
        <w:t>recruiter</w:t>
      </w:r>
      <w:proofErr w:type="spellEnd"/>
      <w:r w:rsidRPr="001E474B">
        <w:t> = 5.16, </w:t>
      </w:r>
      <w:r w:rsidRPr="001E474B">
        <w:rPr>
          <w:i/>
          <w:iCs/>
        </w:rPr>
        <w:t>SD</w:t>
      </w:r>
      <w:r w:rsidRPr="001E474B">
        <w:t> = 1.62; </w:t>
      </w:r>
      <w:proofErr w:type="spellStart"/>
      <w:r w:rsidRPr="001E474B">
        <w:rPr>
          <w:i/>
          <w:iCs/>
        </w:rPr>
        <w:t>M</w:t>
      </w:r>
      <w:r w:rsidRPr="001E474B">
        <w:rPr>
          <w:i/>
          <w:iCs/>
          <w:vertAlign w:val="subscript"/>
        </w:rPr>
        <w:t>candidate</w:t>
      </w:r>
      <w:proofErr w:type="spellEnd"/>
      <w:r w:rsidRPr="001E474B">
        <w:t> = 4.42, </w:t>
      </w:r>
      <w:r w:rsidRPr="001E474B">
        <w:rPr>
          <w:i/>
          <w:iCs/>
        </w:rPr>
        <w:t>SD</w:t>
      </w:r>
      <w:r w:rsidRPr="001E474B">
        <w:t xml:space="preserve"> = 2.03; </w:t>
      </w:r>
      <w:r w:rsidRPr="001E474B">
        <w:rPr>
          <w:i/>
          <w:iCs/>
        </w:rPr>
        <w:t>F</w:t>
      </w:r>
      <w:r w:rsidRPr="001E474B">
        <w:t xml:space="preserve">(1, </w:t>
      </w:r>
      <w:r w:rsidR="00463655" w:rsidRPr="001E474B">
        <w:t>1</w:t>
      </w:r>
      <w:r w:rsidR="00463655">
        <w:t>09</w:t>
      </w:r>
      <w:r w:rsidRPr="001E474B">
        <w:t xml:space="preserve">) = </w:t>
      </w:r>
      <w:r w:rsidR="00463655">
        <w:t>5.50</w:t>
      </w:r>
      <w:r w:rsidRPr="001E474B">
        <w:t>, </w:t>
      </w:r>
      <w:r w:rsidRPr="001E474B">
        <w:rPr>
          <w:i/>
          <w:iCs/>
        </w:rPr>
        <w:t>p</w:t>
      </w:r>
      <w:r w:rsidRPr="001E474B">
        <w:t> = .</w:t>
      </w:r>
      <w:r w:rsidR="00463655">
        <w:t>02</w:t>
      </w:r>
      <w:r w:rsidRPr="007D3E29">
        <w:t>).</w:t>
      </w:r>
    </w:p>
    <w:p w14:paraId="5617B803" w14:textId="328B97A1" w:rsidR="005F2B33" w:rsidRDefault="00992C33" w:rsidP="005F2B33">
      <w:pPr>
        <w:spacing w:line="480" w:lineRule="auto"/>
        <w:ind w:firstLine="720"/>
      </w:pPr>
      <w:r>
        <w:rPr>
          <w:iCs/>
        </w:rPr>
        <w:lastRenderedPageBreak/>
        <w:t>There was a marginal difference between conditions in</w:t>
      </w:r>
      <w:r w:rsidR="005F2B33" w:rsidRPr="001B1C18">
        <w:t xml:space="preserve"> participants’ perceptions of their partner (</w:t>
      </w:r>
      <w:proofErr w:type="spellStart"/>
      <w:r w:rsidR="005F2B33" w:rsidRPr="001E474B">
        <w:rPr>
          <w:i/>
          <w:iCs/>
        </w:rPr>
        <w:t>M</w:t>
      </w:r>
      <w:r w:rsidR="005F2B33" w:rsidRPr="001E474B">
        <w:rPr>
          <w:i/>
          <w:iCs/>
          <w:vertAlign w:val="subscript"/>
        </w:rPr>
        <w:t>recruiter</w:t>
      </w:r>
      <w:proofErr w:type="spellEnd"/>
      <w:r w:rsidR="005F2B33" w:rsidRPr="001E474B">
        <w:t> = 5.66, </w:t>
      </w:r>
      <w:r w:rsidR="005F2B33" w:rsidRPr="001E474B">
        <w:rPr>
          <w:i/>
          <w:iCs/>
        </w:rPr>
        <w:t>SD</w:t>
      </w:r>
      <w:r w:rsidR="005F2B33" w:rsidRPr="001E474B">
        <w:t> = 1.33; </w:t>
      </w:r>
      <w:proofErr w:type="spellStart"/>
      <w:r w:rsidR="005F2B33" w:rsidRPr="001E474B">
        <w:rPr>
          <w:i/>
          <w:iCs/>
        </w:rPr>
        <w:t>M</w:t>
      </w:r>
      <w:r w:rsidR="005F2B33" w:rsidRPr="001E474B">
        <w:rPr>
          <w:i/>
          <w:iCs/>
          <w:vertAlign w:val="subscript"/>
        </w:rPr>
        <w:t>candidate</w:t>
      </w:r>
      <w:proofErr w:type="spellEnd"/>
      <w:r w:rsidR="005F2B33" w:rsidRPr="001E474B">
        <w:t> = 5.47, </w:t>
      </w:r>
      <w:r w:rsidR="005F2B33" w:rsidRPr="001E474B">
        <w:rPr>
          <w:i/>
          <w:iCs/>
        </w:rPr>
        <w:t>SD</w:t>
      </w:r>
      <w:r w:rsidR="005F2B33" w:rsidRPr="001E474B">
        <w:t xml:space="preserve"> = 1.45; </w:t>
      </w:r>
      <w:proofErr w:type="gramStart"/>
      <w:r w:rsidR="005F2B33" w:rsidRPr="001E474B">
        <w:rPr>
          <w:i/>
          <w:iCs/>
        </w:rPr>
        <w:t>F</w:t>
      </w:r>
      <w:r w:rsidR="005F2B33" w:rsidRPr="001E474B">
        <w:t>(</w:t>
      </w:r>
      <w:proofErr w:type="gramEnd"/>
      <w:r w:rsidR="005F2B33" w:rsidRPr="001E474B">
        <w:t xml:space="preserve">1, </w:t>
      </w:r>
      <w:r w:rsidRPr="001E474B">
        <w:t>1</w:t>
      </w:r>
      <w:r>
        <w:t>09</w:t>
      </w:r>
      <w:r w:rsidR="005F2B33" w:rsidRPr="001E474B">
        <w:t xml:space="preserve">) = </w:t>
      </w:r>
      <w:r>
        <w:t>3.29</w:t>
      </w:r>
      <w:r w:rsidR="005F2B33" w:rsidRPr="001E474B">
        <w:t>, </w:t>
      </w:r>
      <w:r w:rsidR="005F2B33" w:rsidRPr="001E474B">
        <w:rPr>
          <w:i/>
          <w:iCs/>
        </w:rPr>
        <w:t>p</w:t>
      </w:r>
      <w:r w:rsidR="005F2B33" w:rsidRPr="001E474B">
        <w:t> = .</w:t>
      </w:r>
      <w:r>
        <w:t>07</w:t>
      </w:r>
      <w:r w:rsidR="00695B31" w:rsidRPr="001B1C18">
        <w:t>)</w:t>
      </w:r>
      <w:r w:rsidR="00695B31">
        <w:t>. P</w:t>
      </w:r>
      <w:r w:rsidR="00695B31" w:rsidRPr="001B1C18">
        <w:t>articipants</w:t>
      </w:r>
      <w:r w:rsidR="00695B31">
        <w:t xml:space="preserve"> in the recruiter role reported liking their partners more than those in the candidate role</w:t>
      </w:r>
      <w:r w:rsidR="005F2B33" w:rsidRPr="001B1C18">
        <w:t> (</w:t>
      </w:r>
      <w:proofErr w:type="spellStart"/>
      <w:r w:rsidR="005F2B33" w:rsidRPr="001E474B">
        <w:rPr>
          <w:i/>
          <w:iCs/>
        </w:rPr>
        <w:t>M</w:t>
      </w:r>
      <w:r w:rsidR="005F2B33" w:rsidRPr="001E474B">
        <w:rPr>
          <w:i/>
          <w:iCs/>
          <w:vertAlign w:val="subscript"/>
        </w:rPr>
        <w:t>recruiter</w:t>
      </w:r>
      <w:proofErr w:type="spellEnd"/>
      <w:r w:rsidR="005F2B33" w:rsidRPr="001E474B">
        <w:t> = 5.66, </w:t>
      </w:r>
      <w:r w:rsidR="005F2B33" w:rsidRPr="001E474B">
        <w:rPr>
          <w:i/>
          <w:iCs/>
        </w:rPr>
        <w:t>SD</w:t>
      </w:r>
      <w:r w:rsidR="005F2B33" w:rsidRPr="001E474B">
        <w:t> = 1.38; </w:t>
      </w:r>
      <w:proofErr w:type="spellStart"/>
      <w:r w:rsidR="005F2B33" w:rsidRPr="001E474B">
        <w:rPr>
          <w:i/>
          <w:iCs/>
        </w:rPr>
        <w:t>M</w:t>
      </w:r>
      <w:r w:rsidR="005F2B33" w:rsidRPr="001E474B">
        <w:rPr>
          <w:i/>
          <w:iCs/>
          <w:vertAlign w:val="subscript"/>
        </w:rPr>
        <w:t>candidate</w:t>
      </w:r>
      <w:proofErr w:type="spellEnd"/>
      <w:r w:rsidR="005F2B33" w:rsidRPr="001E474B">
        <w:t> = 5.40, </w:t>
      </w:r>
      <w:r w:rsidR="005F2B33" w:rsidRPr="001E474B">
        <w:rPr>
          <w:i/>
          <w:iCs/>
        </w:rPr>
        <w:t>SD</w:t>
      </w:r>
      <w:r w:rsidR="005F2B33" w:rsidRPr="001E474B">
        <w:t xml:space="preserve"> = 1.51; </w:t>
      </w:r>
      <w:r w:rsidR="005F2B33" w:rsidRPr="001E474B">
        <w:rPr>
          <w:i/>
          <w:iCs/>
        </w:rPr>
        <w:t>F</w:t>
      </w:r>
      <w:r w:rsidR="005F2B33" w:rsidRPr="001E474B">
        <w:t xml:space="preserve">(1, </w:t>
      </w:r>
      <w:r w:rsidR="00695B31" w:rsidRPr="001E474B">
        <w:t>1</w:t>
      </w:r>
      <w:r w:rsidR="00695B31">
        <w:t>09</w:t>
      </w:r>
      <w:r w:rsidR="005F2B33" w:rsidRPr="001E474B">
        <w:t xml:space="preserve">) = </w:t>
      </w:r>
      <w:r w:rsidR="00695B31">
        <w:t>4.90</w:t>
      </w:r>
      <w:r w:rsidR="005F2B33" w:rsidRPr="001E474B">
        <w:t>, </w:t>
      </w:r>
      <w:r w:rsidR="005F2B33" w:rsidRPr="001E474B">
        <w:rPr>
          <w:i/>
          <w:iCs/>
        </w:rPr>
        <w:t>p</w:t>
      </w:r>
      <w:r w:rsidR="005F2B33" w:rsidRPr="001E474B">
        <w:t xml:space="preserve"> = </w:t>
      </w:r>
      <w:r w:rsidR="00695B31">
        <w:t>.03</w:t>
      </w:r>
      <w:r w:rsidR="005F2B33" w:rsidRPr="001B1C18">
        <w:t xml:space="preserve">), and </w:t>
      </w:r>
      <w:r w:rsidR="00695B31">
        <w:t>those in the recruiter role also indicated a greater</w:t>
      </w:r>
      <w:r w:rsidR="00695B31" w:rsidRPr="001B1C18">
        <w:t xml:space="preserve"> </w:t>
      </w:r>
      <w:r w:rsidR="005F2B33" w:rsidRPr="001B1C18">
        <w:t>willingness to negotiate again with the same partner (</w:t>
      </w:r>
      <w:proofErr w:type="spellStart"/>
      <w:r w:rsidR="005F2B33" w:rsidRPr="001E474B">
        <w:rPr>
          <w:i/>
          <w:iCs/>
        </w:rPr>
        <w:t>M</w:t>
      </w:r>
      <w:r w:rsidR="005F2B33" w:rsidRPr="001E474B">
        <w:rPr>
          <w:i/>
          <w:iCs/>
          <w:vertAlign w:val="subscript"/>
        </w:rPr>
        <w:t>recruiter</w:t>
      </w:r>
      <w:proofErr w:type="spellEnd"/>
      <w:r w:rsidR="005F2B33" w:rsidRPr="001E474B">
        <w:t> = 5.43, </w:t>
      </w:r>
      <w:r w:rsidR="005F2B33" w:rsidRPr="001E474B">
        <w:rPr>
          <w:i/>
          <w:iCs/>
        </w:rPr>
        <w:t>SD</w:t>
      </w:r>
      <w:r w:rsidR="005F2B33" w:rsidRPr="001E474B">
        <w:t> = 1.27; </w:t>
      </w:r>
      <w:proofErr w:type="spellStart"/>
      <w:r w:rsidR="005F2B33" w:rsidRPr="001E474B">
        <w:rPr>
          <w:i/>
          <w:iCs/>
        </w:rPr>
        <w:t>M</w:t>
      </w:r>
      <w:r w:rsidR="005F2B33" w:rsidRPr="001E474B">
        <w:rPr>
          <w:i/>
          <w:iCs/>
          <w:vertAlign w:val="subscript"/>
        </w:rPr>
        <w:t>candidate</w:t>
      </w:r>
      <w:proofErr w:type="spellEnd"/>
      <w:r w:rsidR="005F2B33" w:rsidRPr="001E474B">
        <w:t> = 5.02, </w:t>
      </w:r>
      <w:r w:rsidR="005F2B33" w:rsidRPr="001E474B">
        <w:rPr>
          <w:i/>
          <w:iCs/>
        </w:rPr>
        <w:t>SD</w:t>
      </w:r>
      <w:r w:rsidR="005F2B33" w:rsidRPr="001E474B">
        <w:t xml:space="preserve"> = 1.56; </w:t>
      </w:r>
      <w:r w:rsidR="005F2B33" w:rsidRPr="001E474B">
        <w:rPr>
          <w:i/>
          <w:iCs/>
        </w:rPr>
        <w:t>F</w:t>
      </w:r>
      <w:r w:rsidR="005F2B33" w:rsidRPr="001E474B">
        <w:t xml:space="preserve">(1, </w:t>
      </w:r>
      <w:r w:rsidR="00695B31" w:rsidRPr="001E474B">
        <w:t>1</w:t>
      </w:r>
      <w:r w:rsidR="00695B31">
        <w:t>09</w:t>
      </w:r>
      <w:r w:rsidR="005F2B33" w:rsidRPr="001E474B">
        <w:t xml:space="preserve">) = </w:t>
      </w:r>
      <w:r w:rsidR="00695B31">
        <w:t>4.82</w:t>
      </w:r>
      <w:r w:rsidR="005F2B33" w:rsidRPr="001E474B">
        <w:t>, </w:t>
      </w:r>
      <w:r w:rsidR="005F2B33" w:rsidRPr="001E474B">
        <w:rPr>
          <w:i/>
          <w:iCs/>
        </w:rPr>
        <w:t>p</w:t>
      </w:r>
      <w:r w:rsidR="005F2B33" w:rsidRPr="001E474B">
        <w:t> = .</w:t>
      </w:r>
      <w:r w:rsidR="00695B31">
        <w:t>0</w:t>
      </w:r>
      <w:r w:rsidR="00695B31" w:rsidRPr="001E474B">
        <w:t>3</w:t>
      </w:r>
      <w:r w:rsidR="005F2B33" w:rsidRPr="001B1C18">
        <w:t>).</w:t>
      </w:r>
      <w:r w:rsidR="005F2B33">
        <w:t xml:space="preserve"> </w:t>
      </w:r>
      <w:r w:rsidR="0010187B">
        <w:t>There was a marginal difference in p</w:t>
      </w:r>
      <w:r w:rsidR="005F2B33" w:rsidRPr="00A82135">
        <w:t xml:space="preserve">articipants’ assessment of their own cooperation </w:t>
      </w:r>
      <w:r w:rsidR="005F2B33" w:rsidRPr="001B1C18">
        <w:t>(</w:t>
      </w:r>
      <w:proofErr w:type="spellStart"/>
      <w:r w:rsidR="005F2B33" w:rsidRPr="001E474B">
        <w:rPr>
          <w:i/>
          <w:iCs/>
        </w:rPr>
        <w:t>M</w:t>
      </w:r>
      <w:r w:rsidR="0010187B" w:rsidRPr="008B7FDF">
        <w:rPr>
          <w:i/>
          <w:iCs/>
          <w:vertAlign w:val="subscript"/>
        </w:rPr>
        <w:t>candidate</w:t>
      </w:r>
      <w:proofErr w:type="spellEnd"/>
      <w:r w:rsidR="005F2B33" w:rsidRPr="001E474B">
        <w:t> = 4.74, </w:t>
      </w:r>
      <w:r w:rsidR="005F2B33" w:rsidRPr="001E474B">
        <w:rPr>
          <w:i/>
          <w:iCs/>
        </w:rPr>
        <w:t>SD</w:t>
      </w:r>
      <w:r w:rsidR="005F2B33" w:rsidRPr="001E474B">
        <w:t> = 1.15</w:t>
      </w:r>
      <w:r w:rsidR="00CB7883">
        <w:t xml:space="preserve">; </w:t>
      </w:r>
      <w:proofErr w:type="spellStart"/>
      <w:r w:rsidR="005F2B33" w:rsidRPr="001E474B">
        <w:rPr>
          <w:i/>
          <w:iCs/>
        </w:rPr>
        <w:t>M</w:t>
      </w:r>
      <w:r w:rsidR="0010187B" w:rsidRPr="008B7FDF">
        <w:rPr>
          <w:i/>
          <w:iCs/>
          <w:vertAlign w:val="subscript"/>
        </w:rPr>
        <w:t>recruiter</w:t>
      </w:r>
      <w:proofErr w:type="spellEnd"/>
      <w:r w:rsidR="005F2B33" w:rsidRPr="001E474B">
        <w:t> = 4.17, </w:t>
      </w:r>
      <w:r w:rsidR="005F2B33" w:rsidRPr="001E474B">
        <w:rPr>
          <w:i/>
          <w:iCs/>
        </w:rPr>
        <w:t>SD</w:t>
      </w:r>
      <w:r w:rsidR="005F2B33" w:rsidRPr="001E474B">
        <w:t> = 1.34; </w:t>
      </w:r>
      <w:proofErr w:type="gramStart"/>
      <w:r w:rsidR="005F2B33" w:rsidRPr="001E474B">
        <w:rPr>
          <w:i/>
          <w:iCs/>
        </w:rPr>
        <w:t>F</w:t>
      </w:r>
      <w:r w:rsidR="005F2B33" w:rsidRPr="001E474B">
        <w:t>(</w:t>
      </w:r>
      <w:proofErr w:type="gramEnd"/>
      <w:r w:rsidR="005F2B33" w:rsidRPr="001E474B">
        <w:t xml:space="preserve">1, </w:t>
      </w:r>
      <w:r w:rsidR="0010187B" w:rsidRPr="001E474B">
        <w:t>1</w:t>
      </w:r>
      <w:r w:rsidR="0010187B">
        <w:t>09</w:t>
      </w:r>
      <w:r w:rsidR="005F2B33" w:rsidRPr="001E474B">
        <w:t xml:space="preserve">) = </w:t>
      </w:r>
      <w:r w:rsidR="0010187B">
        <w:t>3.07</w:t>
      </w:r>
      <w:r w:rsidR="005F2B33" w:rsidRPr="001E474B">
        <w:t>, </w:t>
      </w:r>
      <w:r w:rsidR="005F2B33" w:rsidRPr="001E474B">
        <w:rPr>
          <w:i/>
          <w:iCs/>
        </w:rPr>
        <w:t>p</w:t>
      </w:r>
      <w:r w:rsidR="005F2B33" w:rsidRPr="001E474B">
        <w:t> = .</w:t>
      </w:r>
      <w:r w:rsidR="0010187B">
        <w:t>08</w:t>
      </w:r>
      <w:r w:rsidR="005F2B33" w:rsidRPr="001B1C18">
        <w:t>)</w:t>
      </w:r>
      <w:r w:rsidR="005F2B33">
        <w:t>.</w:t>
      </w:r>
      <w:r w:rsidR="005F2B33" w:rsidRPr="00A82135">
        <w:t xml:space="preserve"> </w:t>
      </w:r>
      <w:r w:rsidR="005F2B33">
        <w:t xml:space="preserve">There </w:t>
      </w:r>
      <w:r w:rsidR="00CB7883">
        <w:t>was a significant</w:t>
      </w:r>
      <w:r w:rsidR="005F2B33">
        <w:t xml:space="preserve"> difference in p</w:t>
      </w:r>
      <w:r w:rsidR="005F2B33" w:rsidRPr="00A82135">
        <w:t>articipants’ assessment</w:t>
      </w:r>
      <w:r w:rsidR="005F2B33">
        <w:t>s</w:t>
      </w:r>
      <w:r w:rsidR="005F2B33" w:rsidRPr="00A82135">
        <w:t xml:space="preserve"> of their partner’s cooperation </w:t>
      </w:r>
      <w:r w:rsidR="005F2B33" w:rsidRPr="00CB7883">
        <w:t>(</w:t>
      </w:r>
      <w:proofErr w:type="spellStart"/>
      <w:r w:rsidR="005F2B33" w:rsidRPr="008B7FDF">
        <w:rPr>
          <w:i/>
          <w:iCs/>
        </w:rPr>
        <w:t>M</w:t>
      </w:r>
      <w:r w:rsidR="005F2B33" w:rsidRPr="008B7FDF">
        <w:rPr>
          <w:i/>
          <w:iCs/>
          <w:vertAlign w:val="subscript"/>
        </w:rPr>
        <w:t>recruiter</w:t>
      </w:r>
      <w:proofErr w:type="spellEnd"/>
      <w:r w:rsidR="005F2B33" w:rsidRPr="008B7FDF">
        <w:rPr>
          <w:vertAlign w:val="subscript"/>
        </w:rPr>
        <w:t> </w:t>
      </w:r>
      <w:r w:rsidR="005F2B33" w:rsidRPr="008B7FDF">
        <w:t>= 4.47, </w:t>
      </w:r>
      <w:r w:rsidR="005F2B33" w:rsidRPr="008B7FDF">
        <w:rPr>
          <w:i/>
          <w:iCs/>
        </w:rPr>
        <w:t>SD</w:t>
      </w:r>
      <w:r w:rsidR="005F2B33" w:rsidRPr="008B7FDF">
        <w:t xml:space="preserve"> = 1.17; </w:t>
      </w:r>
      <w:proofErr w:type="spellStart"/>
      <w:r w:rsidR="005F2B33" w:rsidRPr="008B7FDF">
        <w:rPr>
          <w:i/>
          <w:iCs/>
        </w:rPr>
        <w:t>M</w:t>
      </w:r>
      <w:r w:rsidR="005F2B33" w:rsidRPr="008B7FDF">
        <w:rPr>
          <w:i/>
          <w:iCs/>
          <w:vertAlign w:val="subscript"/>
        </w:rPr>
        <w:t>candidate</w:t>
      </w:r>
      <w:proofErr w:type="spellEnd"/>
      <w:r w:rsidR="005F2B33" w:rsidRPr="008B7FDF">
        <w:t> = 4.11, </w:t>
      </w:r>
      <w:r w:rsidR="005F2B33" w:rsidRPr="008B7FDF">
        <w:rPr>
          <w:i/>
          <w:iCs/>
        </w:rPr>
        <w:t>SD</w:t>
      </w:r>
      <w:r w:rsidR="005F2B33" w:rsidRPr="008B7FDF">
        <w:t> = 1.41; </w:t>
      </w:r>
      <w:proofErr w:type="gramStart"/>
      <w:r w:rsidR="005F2B33" w:rsidRPr="008B7FDF">
        <w:rPr>
          <w:i/>
          <w:iCs/>
        </w:rPr>
        <w:t>F</w:t>
      </w:r>
      <w:r w:rsidR="005F2B33" w:rsidRPr="008B7FDF">
        <w:t>(</w:t>
      </w:r>
      <w:proofErr w:type="gramEnd"/>
      <w:r w:rsidR="005F2B33" w:rsidRPr="008B7FDF">
        <w:t xml:space="preserve">1, </w:t>
      </w:r>
      <w:r w:rsidR="00CB7883" w:rsidRPr="008B7FDF">
        <w:t>109</w:t>
      </w:r>
      <w:r w:rsidR="005F2B33" w:rsidRPr="008B7FDF">
        <w:t xml:space="preserve">) = </w:t>
      </w:r>
      <w:r w:rsidR="00CB7883" w:rsidRPr="008B7FDF">
        <w:t>8.39</w:t>
      </w:r>
      <w:r w:rsidR="005F2B33" w:rsidRPr="008B7FDF">
        <w:t>, </w:t>
      </w:r>
      <w:r w:rsidR="005F2B33" w:rsidRPr="008B7FDF">
        <w:rPr>
          <w:i/>
          <w:iCs/>
        </w:rPr>
        <w:t>p</w:t>
      </w:r>
      <w:r w:rsidR="005F2B33" w:rsidRPr="008B7FDF">
        <w:t> = .</w:t>
      </w:r>
      <w:r w:rsidR="00CB7883" w:rsidRPr="008B7FDF">
        <w:t>005</w:t>
      </w:r>
      <w:r w:rsidR="005F2B33" w:rsidRPr="00CB7883">
        <w:t xml:space="preserve">). </w:t>
      </w:r>
      <w:r w:rsidR="005F2B33">
        <w:t>P</w:t>
      </w:r>
      <w:r w:rsidR="005F2B33" w:rsidRPr="00A82135">
        <w:t xml:space="preserve">articipants’ assessments of their ability to read their partner </w:t>
      </w:r>
      <w:r w:rsidR="00823AD6">
        <w:t>also</w:t>
      </w:r>
      <w:r w:rsidR="005F2B33" w:rsidRPr="00A82135">
        <w:t xml:space="preserve"> var</w:t>
      </w:r>
      <w:r w:rsidR="00823AD6">
        <w:t>ied</w:t>
      </w:r>
      <w:r w:rsidR="005F2B33" w:rsidRPr="00A82135">
        <w:t xml:space="preserve"> by role </w:t>
      </w:r>
      <w:r w:rsidR="005F2B33" w:rsidRPr="0007208F">
        <w:t>type (</w:t>
      </w:r>
      <w:proofErr w:type="spellStart"/>
      <w:r w:rsidR="005F2B33" w:rsidRPr="001E474B">
        <w:rPr>
          <w:i/>
          <w:iCs/>
        </w:rPr>
        <w:t>M</w:t>
      </w:r>
      <w:r w:rsidR="005F2B33" w:rsidRPr="001E474B">
        <w:rPr>
          <w:i/>
          <w:iCs/>
          <w:vertAlign w:val="subscript"/>
        </w:rPr>
        <w:t>recruiter</w:t>
      </w:r>
      <w:proofErr w:type="spellEnd"/>
      <w:r w:rsidR="005F2B33" w:rsidRPr="001E474B">
        <w:t> = 4.02, </w:t>
      </w:r>
      <w:r w:rsidR="005F2B33" w:rsidRPr="001E474B">
        <w:rPr>
          <w:i/>
          <w:iCs/>
        </w:rPr>
        <w:t>SD</w:t>
      </w:r>
      <w:r w:rsidR="005F2B33" w:rsidRPr="001E474B">
        <w:t> = 1.60; </w:t>
      </w:r>
      <w:proofErr w:type="spellStart"/>
      <w:r w:rsidR="005F2B33" w:rsidRPr="001E474B">
        <w:rPr>
          <w:i/>
          <w:iCs/>
        </w:rPr>
        <w:t>M</w:t>
      </w:r>
      <w:r w:rsidR="005F2B33" w:rsidRPr="001E474B">
        <w:rPr>
          <w:i/>
          <w:iCs/>
          <w:vertAlign w:val="subscript"/>
        </w:rPr>
        <w:t>candidate</w:t>
      </w:r>
      <w:proofErr w:type="spellEnd"/>
      <w:r w:rsidR="005F2B33" w:rsidRPr="001E474B">
        <w:t> = 3.65, </w:t>
      </w:r>
      <w:r w:rsidR="005F2B33" w:rsidRPr="001E474B">
        <w:rPr>
          <w:i/>
          <w:iCs/>
        </w:rPr>
        <w:t>SD</w:t>
      </w:r>
      <w:r w:rsidR="005F2B33" w:rsidRPr="001E474B">
        <w:t> = 1.86; </w:t>
      </w:r>
      <w:proofErr w:type="gramStart"/>
      <w:r w:rsidR="005F2B33" w:rsidRPr="001E474B">
        <w:rPr>
          <w:i/>
          <w:iCs/>
        </w:rPr>
        <w:t>F</w:t>
      </w:r>
      <w:r w:rsidR="005F2B33" w:rsidRPr="001E474B">
        <w:t>(</w:t>
      </w:r>
      <w:proofErr w:type="gramEnd"/>
      <w:r w:rsidR="005F2B33" w:rsidRPr="001E474B">
        <w:t xml:space="preserve">1, </w:t>
      </w:r>
      <w:r w:rsidR="00823AD6" w:rsidRPr="001E474B">
        <w:t>1</w:t>
      </w:r>
      <w:r w:rsidR="00823AD6">
        <w:t>09</w:t>
      </w:r>
      <w:r w:rsidR="005F2B33" w:rsidRPr="001E474B">
        <w:t xml:space="preserve">) = </w:t>
      </w:r>
      <w:r w:rsidR="00823AD6">
        <w:t>5.17</w:t>
      </w:r>
      <w:r w:rsidR="005F2B33" w:rsidRPr="001E474B">
        <w:t>, </w:t>
      </w:r>
      <w:r w:rsidR="005F2B33" w:rsidRPr="001E474B">
        <w:rPr>
          <w:i/>
          <w:iCs/>
        </w:rPr>
        <w:t>p</w:t>
      </w:r>
      <w:r w:rsidR="005F2B33" w:rsidRPr="001E474B">
        <w:t> = .</w:t>
      </w:r>
      <w:r w:rsidR="00823AD6">
        <w:t>03</w:t>
      </w:r>
      <w:r w:rsidR="005F2B33" w:rsidRPr="0007208F">
        <w:t>).</w:t>
      </w:r>
      <w:r w:rsidR="005F2B33">
        <w:t xml:space="preserve"> </w:t>
      </w:r>
    </w:p>
    <w:p w14:paraId="104B6771" w14:textId="77777777" w:rsidR="005F2B33" w:rsidRPr="00272EB0" w:rsidRDefault="005F2B33" w:rsidP="005F2B33">
      <w:pPr>
        <w:spacing w:line="480" w:lineRule="auto"/>
      </w:pPr>
    </w:p>
    <w:sectPr w:rsidR="005F2B33" w:rsidRPr="00272EB0" w:rsidSect="004130C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D1DC6" w16cex:dateUtc="2021-05-17T20:52:00Z"/>
  <w16cex:commentExtensible w16cex:durableId="244D1E86" w16cex:dateUtc="2021-05-17T20:5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A29E1"/>
    <w:multiLevelType w:val="hybridMultilevel"/>
    <w:tmpl w:val="93B4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B0"/>
    <w:rsid w:val="000A0BAB"/>
    <w:rsid w:val="0010187B"/>
    <w:rsid w:val="00201C0F"/>
    <w:rsid w:val="00272EB0"/>
    <w:rsid w:val="00333CBA"/>
    <w:rsid w:val="004130C1"/>
    <w:rsid w:val="00463655"/>
    <w:rsid w:val="00472710"/>
    <w:rsid w:val="00482F43"/>
    <w:rsid w:val="004D4CFC"/>
    <w:rsid w:val="00521BF6"/>
    <w:rsid w:val="00525477"/>
    <w:rsid w:val="00541B80"/>
    <w:rsid w:val="00546EAC"/>
    <w:rsid w:val="00575261"/>
    <w:rsid w:val="0058503D"/>
    <w:rsid w:val="005F2B33"/>
    <w:rsid w:val="0061200D"/>
    <w:rsid w:val="00687C60"/>
    <w:rsid w:val="00695B31"/>
    <w:rsid w:val="007758B5"/>
    <w:rsid w:val="007F3810"/>
    <w:rsid w:val="00801CB0"/>
    <w:rsid w:val="00823AD6"/>
    <w:rsid w:val="008A5448"/>
    <w:rsid w:val="008B7FDF"/>
    <w:rsid w:val="008F3F5D"/>
    <w:rsid w:val="00992C33"/>
    <w:rsid w:val="00A16AA9"/>
    <w:rsid w:val="00A45646"/>
    <w:rsid w:val="00AD3839"/>
    <w:rsid w:val="00C009A0"/>
    <w:rsid w:val="00C22324"/>
    <w:rsid w:val="00C45A49"/>
    <w:rsid w:val="00C774F8"/>
    <w:rsid w:val="00C94056"/>
    <w:rsid w:val="00CB7883"/>
    <w:rsid w:val="00D9671D"/>
    <w:rsid w:val="00DD22D1"/>
    <w:rsid w:val="00EB565A"/>
    <w:rsid w:val="00EF2D54"/>
    <w:rsid w:val="00F518B3"/>
    <w:rsid w:val="00FF42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34895F9"/>
  <w15:chartTrackingRefBased/>
  <w15:docId w15:val="{5A3EF05E-11F8-114D-A49A-E9A18B1A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EB0"/>
    <w:rPr>
      <w:rFonts w:ascii="Times New Roman" w:eastAsia="Times New Roman"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BA"/>
    <w:rPr>
      <w:rFonts w:ascii="Arial" w:eastAsia="Arial" w:hAnsi="Arial" w:cs="Arial"/>
      <w:sz w:val="22"/>
      <w:szCs w:val="22"/>
      <w:lang w:val="en"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8B5"/>
    <w:rPr>
      <w:sz w:val="18"/>
      <w:szCs w:val="18"/>
    </w:rPr>
  </w:style>
  <w:style w:type="character" w:customStyle="1" w:styleId="BalloonTextChar">
    <w:name w:val="Balloon Text Char"/>
    <w:basedOn w:val="DefaultParagraphFont"/>
    <w:link w:val="BalloonText"/>
    <w:uiPriority w:val="99"/>
    <w:semiHidden/>
    <w:rsid w:val="007758B5"/>
    <w:rPr>
      <w:rFonts w:ascii="Times New Roman" w:eastAsia="Times New Roman" w:hAnsi="Times New Roman" w:cs="Times New Roman"/>
      <w:sz w:val="18"/>
      <w:szCs w:val="18"/>
      <w:lang w:eastAsia="ko-KR"/>
    </w:rPr>
  </w:style>
  <w:style w:type="paragraph" w:styleId="ListParagraph">
    <w:name w:val="List Paragraph"/>
    <w:basedOn w:val="Normal"/>
    <w:uiPriority w:val="34"/>
    <w:qFormat/>
    <w:rsid w:val="00D9671D"/>
    <w:pPr>
      <w:ind w:left="720"/>
      <w:contextualSpacing/>
    </w:pPr>
  </w:style>
  <w:style w:type="paragraph" w:styleId="CommentText">
    <w:name w:val="annotation text"/>
    <w:basedOn w:val="Normal"/>
    <w:link w:val="CommentTextChar"/>
    <w:uiPriority w:val="99"/>
    <w:unhideWhenUsed/>
    <w:rsid w:val="00201C0F"/>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201C0F"/>
    <w:rPr>
      <w:rFonts w:ascii="Arial" w:eastAsia="Arial" w:hAnsi="Arial" w:cs="Arial"/>
      <w:sz w:val="20"/>
      <w:szCs w:val="20"/>
      <w:lang w:val="en" w:eastAsia="ko-KR"/>
    </w:rPr>
  </w:style>
  <w:style w:type="character" w:styleId="CommentReference">
    <w:name w:val="annotation reference"/>
    <w:basedOn w:val="DefaultParagraphFont"/>
    <w:uiPriority w:val="99"/>
    <w:semiHidden/>
    <w:unhideWhenUsed/>
    <w:rsid w:val="00201C0F"/>
    <w:rPr>
      <w:sz w:val="16"/>
      <w:szCs w:val="16"/>
    </w:rPr>
  </w:style>
  <w:style w:type="paragraph" w:styleId="Revision">
    <w:name w:val="Revision"/>
    <w:hidden/>
    <w:uiPriority w:val="99"/>
    <w:semiHidden/>
    <w:rsid w:val="00463655"/>
    <w:rPr>
      <w:rFonts w:ascii="Times New Roman" w:eastAsia="Times New Roman" w:hAnsi="Times New Roman"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Raveendhran, Roshni</dc:creator>
  <cp:keywords/>
  <dc:description/>
  <cp:lastModifiedBy>Raveendhran, Roshni</cp:lastModifiedBy>
  <cp:revision>2</cp:revision>
  <dcterms:created xsi:type="dcterms:W3CDTF">2021-10-14T16:25:00Z</dcterms:created>
  <dcterms:modified xsi:type="dcterms:W3CDTF">2021-10-14T16:25:00Z</dcterms:modified>
</cp:coreProperties>
</file>